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2772D" w:rsidRDefault="009227DA">
      <w:pPr>
        <w:pBdr>
          <w:top w:val="nil"/>
          <w:left w:val="nil"/>
          <w:bottom w:val="nil"/>
          <w:right w:val="nil"/>
          <w:between w:val="nil"/>
        </w:pBdr>
        <w:jc w:val="center"/>
        <w:rPr>
          <w:rFonts w:ascii="Arial" w:eastAsia="Arial" w:hAnsi="Arial" w:cs="Arial"/>
          <w:sz w:val="44"/>
          <w:szCs w:val="44"/>
        </w:rPr>
      </w:pPr>
      <w:r>
        <w:rPr>
          <w:rFonts w:ascii="Arial" w:eastAsia="Arial" w:hAnsi="Arial" w:cs="Arial"/>
          <w:b/>
          <w:sz w:val="48"/>
          <w:szCs w:val="48"/>
        </w:rPr>
        <w:t>P11</w:t>
      </w:r>
      <w:r w:rsidR="00564969">
        <w:rPr>
          <w:rFonts w:ascii="Arial" w:eastAsia="Arial" w:hAnsi="Arial" w:cs="Arial"/>
          <w:b/>
          <w:sz w:val="48"/>
          <w:szCs w:val="48"/>
        </w:rPr>
        <w:t xml:space="preserve"> Arbetsschema och fikalista </w:t>
      </w:r>
      <w:r w:rsidR="00564969">
        <w:rPr>
          <w:rFonts w:ascii="Arial" w:eastAsia="Arial" w:hAnsi="Arial" w:cs="Arial"/>
          <w:b/>
          <w:sz w:val="48"/>
          <w:szCs w:val="48"/>
        </w:rPr>
        <w:br/>
      </w:r>
      <w:r w:rsidR="00AC4B09">
        <w:rPr>
          <w:rFonts w:ascii="Arial" w:eastAsia="Arial" w:hAnsi="Arial" w:cs="Arial"/>
          <w:b/>
          <w:sz w:val="44"/>
          <w:szCs w:val="44"/>
        </w:rPr>
        <w:br/>
        <w:t>SAMMANDRAG 19 j</w:t>
      </w:r>
      <w:r>
        <w:rPr>
          <w:rFonts w:ascii="Arial" w:eastAsia="Arial" w:hAnsi="Arial" w:cs="Arial"/>
          <w:b/>
          <w:sz w:val="44"/>
          <w:szCs w:val="44"/>
        </w:rPr>
        <w:t>anuari 2020</w:t>
      </w:r>
      <w:r w:rsidR="00564969">
        <w:rPr>
          <w:rFonts w:ascii="Arial" w:eastAsia="Arial" w:hAnsi="Arial" w:cs="Arial"/>
          <w:b/>
          <w:sz w:val="44"/>
          <w:szCs w:val="44"/>
        </w:rPr>
        <w:t xml:space="preserve"> TÄFTEÅHALLEN</w:t>
      </w:r>
    </w:p>
    <w:p w:rsidR="0032772D" w:rsidRDefault="0032772D">
      <w:pPr>
        <w:pBdr>
          <w:top w:val="nil"/>
          <w:left w:val="nil"/>
          <w:bottom w:val="nil"/>
          <w:right w:val="nil"/>
          <w:between w:val="nil"/>
        </w:pBdr>
        <w:rPr>
          <w:rFonts w:ascii="Arial" w:eastAsia="Arial" w:hAnsi="Arial" w:cs="Arial"/>
          <w:sz w:val="48"/>
          <w:szCs w:val="48"/>
        </w:rPr>
      </w:pPr>
    </w:p>
    <w:p w:rsidR="0032772D" w:rsidRDefault="00564969">
      <w:pPr>
        <w:pBdr>
          <w:top w:val="nil"/>
          <w:left w:val="nil"/>
          <w:bottom w:val="nil"/>
          <w:right w:val="nil"/>
          <w:between w:val="nil"/>
        </w:pBdr>
        <w:rPr>
          <w:rFonts w:ascii="Arial" w:eastAsia="Arial" w:hAnsi="Arial" w:cs="Arial"/>
          <w:b/>
          <w:sz w:val="40"/>
          <w:szCs w:val="40"/>
        </w:rPr>
      </w:pPr>
      <w:r>
        <w:rPr>
          <w:rFonts w:ascii="Arial" w:eastAsia="Arial" w:hAnsi="Arial" w:cs="Arial"/>
          <w:b/>
          <w:sz w:val="40"/>
          <w:szCs w:val="40"/>
        </w:rPr>
        <w:t>MATCHPROGRAM:</w:t>
      </w:r>
    </w:p>
    <w:p w:rsidR="009227DA" w:rsidRDefault="009227DA">
      <w:pPr>
        <w:pBdr>
          <w:top w:val="nil"/>
          <w:left w:val="nil"/>
          <w:bottom w:val="nil"/>
          <w:right w:val="nil"/>
          <w:between w:val="nil"/>
        </w:pBdr>
        <w:rPr>
          <w:rFonts w:ascii="Arial" w:eastAsia="Arial" w:hAnsi="Arial" w:cs="Arial"/>
          <w:b/>
          <w:sz w:val="40"/>
          <w:szCs w:val="40"/>
        </w:rPr>
      </w:pPr>
    </w:p>
    <w:tbl>
      <w:tblPr>
        <w:tblStyle w:val="a"/>
        <w:tblW w:w="9380" w:type="dxa"/>
        <w:tblInd w:w="80" w:type="dxa"/>
        <w:tblLayout w:type="fixed"/>
        <w:tblLook w:val="0000" w:firstRow="0" w:lastRow="0" w:firstColumn="0" w:lastColumn="0" w:noHBand="0" w:noVBand="0"/>
      </w:tblPr>
      <w:tblGrid>
        <w:gridCol w:w="990"/>
        <w:gridCol w:w="2748"/>
        <w:gridCol w:w="2876"/>
        <w:gridCol w:w="951"/>
        <w:gridCol w:w="1815"/>
      </w:tblGrid>
      <w:tr w:rsidR="0032772D" w:rsidRPr="009227DA" w:rsidTr="009227DA">
        <w:trPr>
          <w:trHeight w:val="420"/>
        </w:trPr>
        <w:tc>
          <w:tcPr>
            <w:tcW w:w="6614" w:type="dxa"/>
            <w:gridSpan w:val="3"/>
            <w:tcBorders>
              <w:top w:val="single" w:sz="8" w:space="0" w:color="000000"/>
              <w:left w:val="single" w:sz="8" w:space="0" w:color="000000"/>
              <w:bottom w:val="nil"/>
              <w:right w:val="nil"/>
            </w:tcBorders>
          </w:tcPr>
          <w:p w:rsidR="0032772D" w:rsidRPr="009227DA" w:rsidRDefault="0032772D">
            <w:pPr>
              <w:pBdr>
                <w:top w:val="nil"/>
                <w:left w:val="nil"/>
                <w:bottom w:val="nil"/>
                <w:right w:val="nil"/>
                <w:between w:val="nil"/>
              </w:pBdr>
              <w:rPr>
                <w:rFonts w:ascii="Calibri" w:eastAsia="Calibri" w:hAnsi="Calibri" w:cs="Calibri"/>
                <w:color w:val="000000"/>
                <w:sz w:val="32"/>
                <w:szCs w:val="32"/>
                <w:lang w:val="en-US"/>
              </w:rPr>
            </w:pPr>
          </w:p>
        </w:tc>
        <w:tc>
          <w:tcPr>
            <w:tcW w:w="951" w:type="dxa"/>
            <w:tcBorders>
              <w:top w:val="single" w:sz="8" w:space="0" w:color="000000"/>
              <w:left w:val="nil"/>
              <w:bottom w:val="nil"/>
              <w:right w:val="nil"/>
            </w:tcBorders>
          </w:tcPr>
          <w:p w:rsidR="0032772D" w:rsidRPr="009227DA" w:rsidRDefault="0032772D">
            <w:pPr>
              <w:pBdr>
                <w:top w:val="nil"/>
                <w:left w:val="nil"/>
                <w:bottom w:val="nil"/>
                <w:right w:val="nil"/>
                <w:between w:val="nil"/>
              </w:pBdr>
              <w:jc w:val="center"/>
              <w:rPr>
                <w:rFonts w:ascii="Calibri" w:eastAsia="Calibri" w:hAnsi="Calibri" w:cs="Calibri"/>
                <w:color w:val="000000"/>
                <w:sz w:val="22"/>
                <w:szCs w:val="22"/>
                <w:lang w:val="en-US"/>
              </w:rPr>
            </w:pPr>
          </w:p>
        </w:tc>
        <w:tc>
          <w:tcPr>
            <w:tcW w:w="1815" w:type="dxa"/>
            <w:tcBorders>
              <w:top w:val="single" w:sz="8" w:space="0" w:color="000000"/>
              <w:left w:val="nil"/>
              <w:bottom w:val="nil"/>
              <w:right w:val="single" w:sz="8" w:space="0" w:color="000000"/>
            </w:tcBorders>
          </w:tcPr>
          <w:p w:rsidR="0032772D" w:rsidRPr="009227DA" w:rsidRDefault="0032772D">
            <w:pPr>
              <w:pBdr>
                <w:top w:val="nil"/>
                <w:left w:val="nil"/>
                <w:bottom w:val="nil"/>
                <w:right w:val="nil"/>
                <w:between w:val="nil"/>
              </w:pBdr>
              <w:rPr>
                <w:rFonts w:ascii="Calibri" w:eastAsia="Calibri" w:hAnsi="Calibri" w:cs="Calibri"/>
                <w:color w:val="000000"/>
                <w:sz w:val="22"/>
                <w:szCs w:val="22"/>
                <w:lang w:val="en-US"/>
              </w:rPr>
            </w:pPr>
          </w:p>
        </w:tc>
      </w:tr>
      <w:tr w:rsidR="0032772D" w:rsidTr="009227DA">
        <w:trPr>
          <w:trHeight w:val="280"/>
        </w:trPr>
        <w:tc>
          <w:tcPr>
            <w:tcW w:w="990" w:type="dxa"/>
            <w:tcBorders>
              <w:top w:val="nil"/>
              <w:left w:val="single" w:sz="8" w:space="0" w:color="000000"/>
              <w:bottom w:val="nil"/>
              <w:right w:val="nil"/>
            </w:tcBorders>
          </w:tcPr>
          <w:p w:rsidR="0032772D" w:rsidRDefault="00564969">
            <w:pPr>
              <w:pBdr>
                <w:top w:val="nil"/>
                <w:left w:val="nil"/>
                <w:bottom w:val="nil"/>
                <w:right w:val="nil"/>
                <w:between w:val="nil"/>
              </w:pBdr>
              <w:jc w:val="center"/>
              <w:rPr>
                <w:rFonts w:ascii="Arial" w:eastAsia="Arial" w:hAnsi="Arial" w:cs="Arial"/>
                <w:sz w:val="24"/>
                <w:szCs w:val="24"/>
              </w:rPr>
            </w:pPr>
            <w:r>
              <w:rPr>
                <w:rFonts w:ascii="Arial" w:eastAsia="Arial" w:hAnsi="Arial" w:cs="Arial"/>
                <w:b/>
                <w:sz w:val="24"/>
                <w:szCs w:val="24"/>
              </w:rPr>
              <w:t>Match</w:t>
            </w:r>
          </w:p>
        </w:tc>
        <w:tc>
          <w:tcPr>
            <w:tcW w:w="2748" w:type="dxa"/>
            <w:tcBorders>
              <w:top w:val="nil"/>
              <w:left w:val="nil"/>
              <w:bottom w:val="nil"/>
              <w:right w:val="nil"/>
            </w:tcBorders>
          </w:tcPr>
          <w:p w:rsidR="0032772D" w:rsidRDefault="00564969">
            <w:pPr>
              <w:pBdr>
                <w:top w:val="nil"/>
                <w:left w:val="nil"/>
                <w:bottom w:val="nil"/>
                <w:right w:val="nil"/>
                <w:between w:val="nil"/>
              </w:pBdr>
              <w:rPr>
                <w:rFonts w:ascii="Arial" w:eastAsia="Arial" w:hAnsi="Arial" w:cs="Arial"/>
                <w:sz w:val="24"/>
                <w:szCs w:val="24"/>
              </w:rPr>
            </w:pPr>
            <w:r>
              <w:rPr>
                <w:rFonts w:ascii="Arial" w:eastAsia="Arial" w:hAnsi="Arial" w:cs="Arial"/>
                <w:b/>
                <w:sz w:val="24"/>
                <w:szCs w:val="24"/>
              </w:rPr>
              <w:t>Hemmalag</w:t>
            </w:r>
          </w:p>
        </w:tc>
        <w:tc>
          <w:tcPr>
            <w:tcW w:w="2876" w:type="dxa"/>
            <w:tcBorders>
              <w:top w:val="nil"/>
              <w:left w:val="nil"/>
              <w:bottom w:val="nil"/>
              <w:right w:val="nil"/>
            </w:tcBorders>
          </w:tcPr>
          <w:p w:rsidR="0032772D" w:rsidRDefault="00564969">
            <w:pPr>
              <w:pBdr>
                <w:top w:val="nil"/>
                <w:left w:val="nil"/>
                <w:bottom w:val="nil"/>
                <w:right w:val="nil"/>
                <w:between w:val="nil"/>
              </w:pBdr>
              <w:rPr>
                <w:rFonts w:ascii="Arial" w:eastAsia="Arial" w:hAnsi="Arial" w:cs="Arial"/>
                <w:sz w:val="24"/>
                <w:szCs w:val="24"/>
              </w:rPr>
            </w:pPr>
            <w:r>
              <w:rPr>
                <w:rFonts w:ascii="Arial" w:eastAsia="Arial" w:hAnsi="Arial" w:cs="Arial"/>
                <w:b/>
                <w:sz w:val="24"/>
                <w:szCs w:val="24"/>
              </w:rPr>
              <w:t>Bortalag</w:t>
            </w:r>
          </w:p>
        </w:tc>
        <w:tc>
          <w:tcPr>
            <w:tcW w:w="951" w:type="dxa"/>
            <w:tcBorders>
              <w:top w:val="nil"/>
              <w:left w:val="nil"/>
              <w:bottom w:val="nil"/>
              <w:right w:val="nil"/>
            </w:tcBorders>
          </w:tcPr>
          <w:p w:rsidR="0032772D" w:rsidRDefault="00564969">
            <w:pPr>
              <w:pBdr>
                <w:top w:val="nil"/>
                <w:left w:val="nil"/>
                <w:bottom w:val="nil"/>
                <w:right w:val="nil"/>
                <w:between w:val="nil"/>
              </w:pBdr>
              <w:rPr>
                <w:rFonts w:ascii="Arial" w:eastAsia="Arial" w:hAnsi="Arial" w:cs="Arial"/>
                <w:sz w:val="24"/>
                <w:szCs w:val="24"/>
              </w:rPr>
            </w:pPr>
            <w:r>
              <w:rPr>
                <w:rFonts w:ascii="Arial" w:eastAsia="Arial" w:hAnsi="Arial" w:cs="Arial"/>
                <w:b/>
                <w:sz w:val="24"/>
                <w:szCs w:val="24"/>
              </w:rPr>
              <w:t>Tid</w:t>
            </w:r>
          </w:p>
        </w:tc>
        <w:tc>
          <w:tcPr>
            <w:tcW w:w="1815" w:type="dxa"/>
            <w:tcBorders>
              <w:top w:val="nil"/>
              <w:left w:val="nil"/>
              <w:bottom w:val="nil"/>
              <w:right w:val="single" w:sz="8" w:space="0" w:color="000000"/>
            </w:tcBorders>
          </w:tcPr>
          <w:p w:rsidR="0032772D" w:rsidRDefault="00564969">
            <w:pPr>
              <w:pBdr>
                <w:top w:val="nil"/>
                <w:left w:val="nil"/>
                <w:bottom w:val="nil"/>
                <w:right w:val="nil"/>
                <w:between w:val="nil"/>
              </w:pBdr>
              <w:rPr>
                <w:rFonts w:ascii="Arial" w:eastAsia="Arial" w:hAnsi="Arial" w:cs="Arial"/>
                <w:sz w:val="24"/>
                <w:szCs w:val="24"/>
              </w:rPr>
            </w:pPr>
            <w:r>
              <w:rPr>
                <w:rFonts w:ascii="Arial" w:eastAsia="Arial" w:hAnsi="Arial" w:cs="Arial"/>
                <w:b/>
                <w:sz w:val="24"/>
                <w:szCs w:val="24"/>
              </w:rPr>
              <w:t>Domare</w:t>
            </w:r>
          </w:p>
        </w:tc>
      </w:tr>
      <w:tr w:rsidR="0032772D" w:rsidTr="009227DA">
        <w:trPr>
          <w:trHeight w:val="300"/>
        </w:trPr>
        <w:tc>
          <w:tcPr>
            <w:tcW w:w="990" w:type="dxa"/>
            <w:tcBorders>
              <w:top w:val="nil"/>
              <w:left w:val="single" w:sz="8" w:space="0" w:color="000000"/>
              <w:bottom w:val="nil"/>
              <w:right w:val="nil"/>
            </w:tcBorders>
          </w:tcPr>
          <w:p w:rsidR="0032772D" w:rsidRDefault="00564969">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w:t>
            </w:r>
          </w:p>
        </w:tc>
        <w:tc>
          <w:tcPr>
            <w:tcW w:w="2748" w:type="dxa"/>
            <w:tcBorders>
              <w:top w:val="nil"/>
              <w:left w:val="nil"/>
              <w:bottom w:val="nil"/>
              <w:right w:val="nil"/>
            </w:tcBorders>
          </w:tcPr>
          <w:p w:rsidR="0032772D" w:rsidRDefault="00564969">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Täfteå IK</w:t>
            </w:r>
          </w:p>
        </w:tc>
        <w:tc>
          <w:tcPr>
            <w:tcW w:w="2876" w:type="dxa"/>
            <w:tcBorders>
              <w:top w:val="nil"/>
              <w:left w:val="nil"/>
              <w:bottom w:val="nil"/>
              <w:right w:val="nil"/>
            </w:tcBorders>
          </w:tcPr>
          <w:p w:rsidR="0032772D" w:rsidRDefault="009227DA">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Holmsund City IBC/Gul</w:t>
            </w:r>
          </w:p>
        </w:tc>
        <w:tc>
          <w:tcPr>
            <w:tcW w:w="951" w:type="dxa"/>
            <w:tcBorders>
              <w:top w:val="nil"/>
              <w:left w:val="nil"/>
              <w:bottom w:val="nil"/>
              <w:right w:val="nil"/>
            </w:tcBorders>
          </w:tcPr>
          <w:p w:rsidR="0032772D" w:rsidRDefault="009227DA">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10.3</w:t>
            </w:r>
            <w:r w:rsidR="00564969">
              <w:rPr>
                <w:rFonts w:ascii="Arial" w:eastAsia="Arial" w:hAnsi="Arial" w:cs="Arial"/>
                <w:sz w:val="24"/>
                <w:szCs w:val="24"/>
              </w:rPr>
              <w:t>0</w:t>
            </w:r>
          </w:p>
        </w:tc>
        <w:tc>
          <w:tcPr>
            <w:tcW w:w="1815" w:type="dxa"/>
            <w:tcBorders>
              <w:top w:val="nil"/>
              <w:left w:val="nil"/>
              <w:bottom w:val="nil"/>
              <w:right w:val="single" w:sz="8" w:space="0" w:color="000000"/>
            </w:tcBorders>
          </w:tcPr>
          <w:p w:rsidR="0032772D" w:rsidRDefault="00564969">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w:t>
            </w:r>
          </w:p>
        </w:tc>
      </w:tr>
      <w:tr w:rsidR="0032772D" w:rsidTr="009227DA">
        <w:trPr>
          <w:trHeight w:val="280"/>
        </w:trPr>
        <w:tc>
          <w:tcPr>
            <w:tcW w:w="990" w:type="dxa"/>
            <w:tcBorders>
              <w:top w:val="nil"/>
              <w:left w:val="single" w:sz="8" w:space="0" w:color="000000"/>
              <w:bottom w:val="nil"/>
              <w:right w:val="nil"/>
            </w:tcBorders>
          </w:tcPr>
          <w:p w:rsidR="0032772D" w:rsidRDefault="00564969">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2</w:t>
            </w:r>
          </w:p>
        </w:tc>
        <w:tc>
          <w:tcPr>
            <w:tcW w:w="2748" w:type="dxa"/>
            <w:tcBorders>
              <w:top w:val="nil"/>
              <w:left w:val="nil"/>
              <w:bottom w:val="nil"/>
              <w:right w:val="nil"/>
            </w:tcBorders>
          </w:tcPr>
          <w:p w:rsidR="0032772D" w:rsidRPr="009227DA" w:rsidRDefault="009227DA">
            <w:pPr>
              <w:pBdr>
                <w:top w:val="nil"/>
                <w:left w:val="nil"/>
                <w:bottom w:val="nil"/>
                <w:right w:val="nil"/>
                <w:between w:val="nil"/>
              </w:pBdr>
              <w:rPr>
                <w:rFonts w:ascii="Arial" w:eastAsia="Arial" w:hAnsi="Arial" w:cs="Arial"/>
                <w:sz w:val="24"/>
                <w:szCs w:val="24"/>
              </w:rPr>
            </w:pPr>
            <w:proofErr w:type="spellStart"/>
            <w:r w:rsidRPr="009227DA">
              <w:rPr>
                <w:rFonts w:ascii="Arial" w:hAnsi="Arial" w:cs="Arial"/>
                <w:color w:val="000000"/>
                <w:sz w:val="24"/>
                <w:szCs w:val="24"/>
                <w:lang w:val="en-US"/>
              </w:rPr>
              <w:t>Gimonäs</w:t>
            </w:r>
            <w:proofErr w:type="spellEnd"/>
            <w:r w:rsidRPr="009227DA">
              <w:rPr>
                <w:rFonts w:ascii="Arial" w:hAnsi="Arial" w:cs="Arial"/>
                <w:color w:val="000000"/>
                <w:sz w:val="24"/>
                <w:szCs w:val="24"/>
                <w:lang w:val="en-US"/>
              </w:rPr>
              <w:t xml:space="preserve"> </w:t>
            </w:r>
            <w:proofErr w:type="spellStart"/>
            <w:r w:rsidRPr="009227DA">
              <w:rPr>
                <w:rFonts w:ascii="Arial" w:hAnsi="Arial" w:cs="Arial"/>
                <w:color w:val="000000"/>
                <w:sz w:val="24"/>
                <w:szCs w:val="24"/>
                <w:lang w:val="en-US"/>
              </w:rPr>
              <w:t>Umeå</w:t>
            </w:r>
            <w:proofErr w:type="spellEnd"/>
            <w:r w:rsidRPr="009227DA">
              <w:rPr>
                <w:rFonts w:ascii="Arial" w:hAnsi="Arial" w:cs="Arial"/>
                <w:color w:val="000000"/>
                <w:sz w:val="24"/>
                <w:szCs w:val="24"/>
                <w:lang w:val="en-US"/>
              </w:rPr>
              <w:t xml:space="preserve"> IF/</w:t>
            </w:r>
            <w:proofErr w:type="spellStart"/>
            <w:r w:rsidRPr="009227DA">
              <w:rPr>
                <w:rFonts w:ascii="Arial" w:hAnsi="Arial" w:cs="Arial"/>
                <w:color w:val="000000"/>
                <w:sz w:val="24"/>
                <w:szCs w:val="24"/>
                <w:lang w:val="en-US"/>
              </w:rPr>
              <w:t>Tbog</w:t>
            </w:r>
            <w:proofErr w:type="spellEnd"/>
          </w:p>
        </w:tc>
        <w:tc>
          <w:tcPr>
            <w:tcW w:w="2876" w:type="dxa"/>
            <w:tcBorders>
              <w:top w:val="nil"/>
              <w:left w:val="nil"/>
              <w:bottom w:val="nil"/>
              <w:right w:val="nil"/>
            </w:tcBorders>
          </w:tcPr>
          <w:p w:rsidR="0032772D" w:rsidRPr="009227DA" w:rsidRDefault="009227DA">
            <w:pPr>
              <w:pBdr>
                <w:top w:val="nil"/>
                <w:left w:val="nil"/>
                <w:bottom w:val="nil"/>
                <w:right w:val="nil"/>
                <w:between w:val="nil"/>
              </w:pBdr>
              <w:rPr>
                <w:rFonts w:ascii="Arial" w:eastAsia="Arial" w:hAnsi="Arial" w:cs="Arial"/>
                <w:sz w:val="24"/>
                <w:szCs w:val="24"/>
                <w:lang w:val="en-US"/>
              </w:rPr>
            </w:pPr>
            <w:proofErr w:type="spellStart"/>
            <w:r w:rsidRPr="009227DA">
              <w:rPr>
                <w:rFonts w:ascii="Arial" w:hAnsi="Arial" w:cs="Arial"/>
                <w:color w:val="000000"/>
                <w:sz w:val="24"/>
                <w:szCs w:val="24"/>
                <w:lang w:val="en-US"/>
              </w:rPr>
              <w:t>Umeå</w:t>
            </w:r>
            <w:proofErr w:type="spellEnd"/>
            <w:r w:rsidRPr="009227DA">
              <w:rPr>
                <w:rFonts w:ascii="Arial" w:hAnsi="Arial" w:cs="Arial"/>
                <w:color w:val="000000"/>
                <w:sz w:val="24"/>
                <w:szCs w:val="24"/>
                <w:lang w:val="en-US"/>
              </w:rPr>
              <w:t xml:space="preserve"> City IBF/</w:t>
            </w:r>
            <w:proofErr w:type="spellStart"/>
            <w:r w:rsidRPr="009227DA">
              <w:rPr>
                <w:rFonts w:ascii="Arial" w:hAnsi="Arial" w:cs="Arial"/>
                <w:color w:val="000000"/>
                <w:sz w:val="24"/>
                <w:szCs w:val="24"/>
                <w:lang w:val="en-US"/>
              </w:rPr>
              <w:t>Blå</w:t>
            </w:r>
            <w:proofErr w:type="spellEnd"/>
          </w:p>
        </w:tc>
        <w:tc>
          <w:tcPr>
            <w:tcW w:w="951" w:type="dxa"/>
            <w:tcBorders>
              <w:top w:val="nil"/>
              <w:left w:val="nil"/>
              <w:bottom w:val="nil"/>
              <w:right w:val="nil"/>
            </w:tcBorders>
          </w:tcPr>
          <w:p w:rsidR="0032772D" w:rsidRPr="009227DA" w:rsidRDefault="009227DA" w:rsidP="009227DA">
            <w:pPr>
              <w:pBdr>
                <w:top w:val="nil"/>
                <w:left w:val="nil"/>
                <w:bottom w:val="nil"/>
                <w:right w:val="nil"/>
                <w:between w:val="nil"/>
              </w:pBdr>
              <w:rPr>
                <w:rFonts w:ascii="Arial" w:eastAsia="Arial" w:hAnsi="Arial" w:cs="Arial"/>
                <w:sz w:val="24"/>
                <w:szCs w:val="24"/>
              </w:rPr>
            </w:pPr>
            <w:r w:rsidRPr="009227DA">
              <w:rPr>
                <w:rFonts w:ascii="Arial" w:eastAsia="Arial" w:hAnsi="Arial" w:cs="Arial"/>
                <w:sz w:val="24"/>
                <w:szCs w:val="24"/>
              </w:rPr>
              <w:t>11:3</w:t>
            </w:r>
            <w:r w:rsidR="00564969" w:rsidRPr="009227DA">
              <w:rPr>
                <w:rFonts w:ascii="Arial" w:eastAsia="Arial" w:hAnsi="Arial" w:cs="Arial"/>
                <w:sz w:val="24"/>
                <w:szCs w:val="24"/>
              </w:rPr>
              <w:t>0</w:t>
            </w:r>
          </w:p>
        </w:tc>
        <w:tc>
          <w:tcPr>
            <w:tcW w:w="1815" w:type="dxa"/>
            <w:tcBorders>
              <w:top w:val="nil"/>
              <w:left w:val="nil"/>
              <w:bottom w:val="nil"/>
              <w:right w:val="single" w:sz="8" w:space="0" w:color="000000"/>
            </w:tcBorders>
          </w:tcPr>
          <w:p w:rsidR="0032772D" w:rsidRPr="009227DA" w:rsidRDefault="00564969">
            <w:pPr>
              <w:pBdr>
                <w:top w:val="nil"/>
                <w:left w:val="nil"/>
                <w:bottom w:val="nil"/>
                <w:right w:val="nil"/>
                <w:between w:val="nil"/>
              </w:pBdr>
              <w:rPr>
                <w:rFonts w:ascii="Arial" w:eastAsia="Calibri" w:hAnsi="Arial" w:cs="Arial"/>
                <w:sz w:val="24"/>
                <w:szCs w:val="24"/>
              </w:rPr>
            </w:pPr>
            <w:r w:rsidRPr="009227DA">
              <w:rPr>
                <w:rFonts w:ascii="Arial" w:eastAsia="Calibri" w:hAnsi="Arial" w:cs="Arial"/>
                <w:sz w:val="24"/>
                <w:szCs w:val="24"/>
              </w:rPr>
              <w:t> </w:t>
            </w:r>
          </w:p>
        </w:tc>
      </w:tr>
      <w:tr w:rsidR="0032772D" w:rsidTr="009227DA">
        <w:trPr>
          <w:trHeight w:val="280"/>
        </w:trPr>
        <w:tc>
          <w:tcPr>
            <w:tcW w:w="990" w:type="dxa"/>
            <w:tcBorders>
              <w:top w:val="nil"/>
              <w:left w:val="single" w:sz="8" w:space="0" w:color="000000"/>
              <w:bottom w:val="nil"/>
              <w:right w:val="nil"/>
            </w:tcBorders>
          </w:tcPr>
          <w:p w:rsidR="0032772D" w:rsidRDefault="00564969">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3</w:t>
            </w:r>
          </w:p>
        </w:tc>
        <w:tc>
          <w:tcPr>
            <w:tcW w:w="2748" w:type="dxa"/>
            <w:tcBorders>
              <w:top w:val="nil"/>
              <w:left w:val="nil"/>
              <w:bottom w:val="nil"/>
              <w:right w:val="nil"/>
            </w:tcBorders>
          </w:tcPr>
          <w:p w:rsidR="0032772D" w:rsidRPr="009227DA" w:rsidRDefault="009227DA" w:rsidP="009227DA">
            <w:pPr>
              <w:pBdr>
                <w:top w:val="nil"/>
                <w:left w:val="nil"/>
                <w:bottom w:val="nil"/>
                <w:right w:val="nil"/>
                <w:between w:val="nil"/>
              </w:pBdr>
              <w:rPr>
                <w:rFonts w:ascii="Arial" w:eastAsia="Arial" w:hAnsi="Arial" w:cs="Arial"/>
                <w:sz w:val="24"/>
                <w:szCs w:val="24"/>
              </w:rPr>
            </w:pPr>
            <w:proofErr w:type="spellStart"/>
            <w:r w:rsidRPr="009227DA">
              <w:rPr>
                <w:rFonts w:ascii="Arial" w:hAnsi="Arial" w:cs="Arial"/>
                <w:color w:val="000000"/>
                <w:sz w:val="24"/>
                <w:szCs w:val="24"/>
                <w:lang w:val="en-US"/>
              </w:rPr>
              <w:t>Holmsund</w:t>
            </w:r>
            <w:proofErr w:type="spellEnd"/>
            <w:r w:rsidRPr="009227DA">
              <w:rPr>
                <w:rFonts w:ascii="Arial" w:hAnsi="Arial" w:cs="Arial"/>
                <w:color w:val="000000"/>
                <w:sz w:val="24"/>
                <w:szCs w:val="24"/>
                <w:lang w:val="en-US"/>
              </w:rPr>
              <w:t xml:space="preserve"> City IBC/Gul</w:t>
            </w:r>
          </w:p>
        </w:tc>
        <w:tc>
          <w:tcPr>
            <w:tcW w:w="2876" w:type="dxa"/>
            <w:tcBorders>
              <w:top w:val="nil"/>
              <w:left w:val="nil"/>
              <w:bottom w:val="nil"/>
              <w:right w:val="nil"/>
            </w:tcBorders>
          </w:tcPr>
          <w:p w:rsidR="0032772D" w:rsidRPr="009227DA" w:rsidRDefault="009227DA">
            <w:pPr>
              <w:pBdr>
                <w:top w:val="nil"/>
                <w:left w:val="nil"/>
                <w:bottom w:val="nil"/>
                <w:right w:val="nil"/>
                <w:between w:val="nil"/>
              </w:pBdr>
              <w:rPr>
                <w:rFonts w:ascii="Arial" w:eastAsia="Arial" w:hAnsi="Arial" w:cs="Arial"/>
                <w:sz w:val="24"/>
                <w:szCs w:val="24"/>
              </w:rPr>
            </w:pPr>
            <w:proofErr w:type="spellStart"/>
            <w:r w:rsidRPr="009227DA">
              <w:rPr>
                <w:rFonts w:ascii="Arial" w:hAnsi="Arial" w:cs="Arial"/>
                <w:color w:val="000000"/>
                <w:sz w:val="24"/>
                <w:szCs w:val="24"/>
                <w:lang w:val="en-US"/>
              </w:rPr>
              <w:t>Röbäcks</w:t>
            </w:r>
            <w:proofErr w:type="spellEnd"/>
            <w:r w:rsidRPr="009227DA">
              <w:rPr>
                <w:rFonts w:ascii="Arial" w:hAnsi="Arial" w:cs="Arial"/>
                <w:color w:val="000000"/>
                <w:sz w:val="24"/>
                <w:szCs w:val="24"/>
                <w:lang w:val="en-US"/>
              </w:rPr>
              <w:t xml:space="preserve"> IF/</w:t>
            </w:r>
            <w:proofErr w:type="spellStart"/>
            <w:r w:rsidRPr="009227DA">
              <w:rPr>
                <w:rFonts w:ascii="Arial" w:hAnsi="Arial" w:cs="Arial"/>
                <w:color w:val="000000"/>
                <w:sz w:val="24"/>
                <w:szCs w:val="24"/>
                <w:lang w:val="en-US"/>
              </w:rPr>
              <w:t>Röd</w:t>
            </w:r>
            <w:proofErr w:type="spellEnd"/>
          </w:p>
        </w:tc>
        <w:tc>
          <w:tcPr>
            <w:tcW w:w="951" w:type="dxa"/>
            <w:tcBorders>
              <w:top w:val="nil"/>
              <w:left w:val="nil"/>
              <w:bottom w:val="nil"/>
              <w:right w:val="nil"/>
            </w:tcBorders>
          </w:tcPr>
          <w:p w:rsidR="0032772D" w:rsidRPr="009227DA" w:rsidRDefault="009227DA" w:rsidP="009227DA">
            <w:pPr>
              <w:pBdr>
                <w:top w:val="nil"/>
                <w:left w:val="nil"/>
                <w:bottom w:val="nil"/>
                <w:right w:val="nil"/>
                <w:between w:val="nil"/>
              </w:pBdr>
              <w:rPr>
                <w:rFonts w:ascii="Arial" w:eastAsia="Arial" w:hAnsi="Arial" w:cs="Arial"/>
                <w:sz w:val="24"/>
                <w:szCs w:val="24"/>
              </w:rPr>
            </w:pPr>
            <w:r w:rsidRPr="009227DA">
              <w:rPr>
                <w:rFonts w:ascii="Arial" w:eastAsia="Arial" w:hAnsi="Arial" w:cs="Arial"/>
                <w:sz w:val="24"/>
                <w:szCs w:val="24"/>
              </w:rPr>
              <w:t>12</w:t>
            </w:r>
            <w:r w:rsidR="00564969" w:rsidRPr="009227DA">
              <w:rPr>
                <w:rFonts w:ascii="Arial" w:eastAsia="Arial" w:hAnsi="Arial" w:cs="Arial"/>
                <w:sz w:val="24"/>
                <w:szCs w:val="24"/>
              </w:rPr>
              <w:t>.</w:t>
            </w:r>
            <w:r w:rsidRPr="009227DA">
              <w:rPr>
                <w:rFonts w:ascii="Arial" w:eastAsia="Arial" w:hAnsi="Arial" w:cs="Arial"/>
                <w:sz w:val="24"/>
                <w:szCs w:val="24"/>
              </w:rPr>
              <w:t>3</w:t>
            </w:r>
            <w:r w:rsidR="00564969" w:rsidRPr="009227DA">
              <w:rPr>
                <w:rFonts w:ascii="Arial" w:eastAsia="Arial" w:hAnsi="Arial" w:cs="Arial"/>
                <w:sz w:val="24"/>
                <w:szCs w:val="24"/>
              </w:rPr>
              <w:t>0</w:t>
            </w:r>
          </w:p>
        </w:tc>
        <w:tc>
          <w:tcPr>
            <w:tcW w:w="1815" w:type="dxa"/>
            <w:tcBorders>
              <w:top w:val="nil"/>
              <w:left w:val="nil"/>
              <w:bottom w:val="nil"/>
              <w:right w:val="single" w:sz="8" w:space="0" w:color="000000"/>
            </w:tcBorders>
          </w:tcPr>
          <w:p w:rsidR="0032772D" w:rsidRPr="009227DA" w:rsidRDefault="00564969">
            <w:pPr>
              <w:pBdr>
                <w:top w:val="nil"/>
                <w:left w:val="nil"/>
                <w:bottom w:val="nil"/>
                <w:right w:val="nil"/>
                <w:between w:val="nil"/>
              </w:pBdr>
              <w:rPr>
                <w:rFonts w:ascii="Arial" w:eastAsia="Calibri" w:hAnsi="Arial" w:cs="Arial"/>
                <w:sz w:val="24"/>
                <w:szCs w:val="24"/>
              </w:rPr>
            </w:pPr>
            <w:r w:rsidRPr="009227DA">
              <w:rPr>
                <w:rFonts w:ascii="Arial" w:eastAsia="Calibri" w:hAnsi="Arial" w:cs="Arial"/>
                <w:sz w:val="24"/>
                <w:szCs w:val="24"/>
              </w:rPr>
              <w:t> </w:t>
            </w:r>
          </w:p>
        </w:tc>
      </w:tr>
      <w:tr w:rsidR="0032772D" w:rsidTr="009227DA">
        <w:trPr>
          <w:trHeight w:val="280"/>
        </w:trPr>
        <w:tc>
          <w:tcPr>
            <w:tcW w:w="990" w:type="dxa"/>
            <w:tcBorders>
              <w:top w:val="nil"/>
              <w:left w:val="single" w:sz="8" w:space="0" w:color="000000"/>
              <w:bottom w:val="nil"/>
              <w:right w:val="nil"/>
            </w:tcBorders>
          </w:tcPr>
          <w:p w:rsidR="0032772D" w:rsidRDefault="00564969">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4</w:t>
            </w:r>
          </w:p>
        </w:tc>
        <w:tc>
          <w:tcPr>
            <w:tcW w:w="2748" w:type="dxa"/>
            <w:tcBorders>
              <w:top w:val="nil"/>
              <w:left w:val="nil"/>
              <w:bottom w:val="nil"/>
              <w:right w:val="nil"/>
            </w:tcBorders>
          </w:tcPr>
          <w:p w:rsidR="0032772D" w:rsidRPr="009227DA" w:rsidRDefault="009227DA">
            <w:pPr>
              <w:pBdr>
                <w:top w:val="nil"/>
                <w:left w:val="nil"/>
                <w:bottom w:val="nil"/>
                <w:right w:val="nil"/>
                <w:between w:val="nil"/>
              </w:pBdr>
              <w:rPr>
                <w:rFonts w:ascii="Arial" w:eastAsia="Arial" w:hAnsi="Arial" w:cs="Arial"/>
                <w:sz w:val="24"/>
                <w:szCs w:val="24"/>
              </w:rPr>
            </w:pPr>
            <w:r w:rsidRPr="009227DA">
              <w:rPr>
                <w:rFonts w:ascii="Arial" w:hAnsi="Arial" w:cs="Arial"/>
                <w:color w:val="000000"/>
                <w:sz w:val="24"/>
                <w:szCs w:val="24"/>
              </w:rPr>
              <w:t>Umeå City IBF/Blå</w:t>
            </w:r>
          </w:p>
        </w:tc>
        <w:tc>
          <w:tcPr>
            <w:tcW w:w="2876" w:type="dxa"/>
            <w:tcBorders>
              <w:top w:val="nil"/>
              <w:left w:val="nil"/>
              <w:bottom w:val="nil"/>
              <w:right w:val="nil"/>
            </w:tcBorders>
          </w:tcPr>
          <w:p w:rsidR="0032772D" w:rsidRPr="009227DA" w:rsidRDefault="009227DA">
            <w:pPr>
              <w:pBdr>
                <w:top w:val="nil"/>
                <w:left w:val="nil"/>
                <w:bottom w:val="nil"/>
                <w:right w:val="nil"/>
                <w:between w:val="nil"/>
              </w:pBdr>
              <w:rPr>
                <w:rFonts w:ascii="Arial" w:eastAsia="Arial" w:hAnsi="Arial" w:cs="Arial"/>
                <w:sz w:val="24"/>
                <w:szCs w:val="24"/>
              </w:rPr>
            </w:pPr>
            <w:r w:rsidRPr="009227DA">
              <w:rPr>
                <w:rFonts w:ascii="Arial" w:hAnsi="Arial" w:cs="Arial"/>
                <w:color w:val="000000"/>
                <w:sz w:val="24"/>
                <w:szCs w:val="24"/>
              </w:rPr>
              <w:t>Täfteå IK</w:t>
            </w:r>
          </w:p>
        </w:tc>
        <w:tc>
          <w:tcPr>
            <w:tcW w:w="951" w:type="dxa"/>
            <w:tcBorders>
              <w:top w:val="nil"/>
              <w:left w:val="nil"/>
              <w:bottom w:val="nil"/>
              <w:right w:val="nil"/>
            </w:tcBorders>
          </w:tcPr>
          <w:p w:rsidR="0032772D" w:rsidRPr="009227DA" w:rsidRDefault="009227DA">
            <w:pPr>
              <w:pBdr>
                <w:top w:val="nil"/>
                <w:left w:val="nil"/>
                <w:bottom w:val="nil"/>
                <w:right w:val="nil"/>
                <w:between w:val="nil"/>
              </w:pBdr>
              <w:rPr>
                <w:rFonts w:ascii="Arial" w:eastAsia="Arial" w:hAnsi="Arial" w:cs="Arial"/>
                <w:sz w:val="24"/>
                <w:szCs w:val="24"/>
              </w:rPr>
            </w:pPr>
            <w:r w:rsidRPr="009227DA">
              <w:rPr>
                <w:rFonts w:ascii="Arial" w:eastAsia="Arial" w:hAnsi="Arial" w:cs="Arial"/>
                <w:sz w:val="24"/>
                <w:szCs w:val="24"/>
              </w:rPr>
              <w:t>13.3</w:t>
            </w:r>
            <w:r w:rsidR="00564969" w:rsidRPr="009227DA">
              <w:rPr>
                <w:rFonts w:ascii="Arial" w:eastAsia="Arial" w:hAnsi="Arial" w:cs="Arial"/>
                <w:sz w:val="24"/>
                <w:szCs w:val="24"/>
              </w:rPr>
              <w:t>0</w:t>
            </w:r>
          </w:p>
        </w:tc>
        <w:tc>
          <w:tcPr>
            <w:tcW w:w="1815" w:type="dxa"/>
            <w:tcBorders>
              <w:top w:val="nil"/>
              <w:left w:val="nil"/>
              <w:bottom w:val="nil"/>
              <w:right w:val="single" w:sz="8" w:space="0" w:color="000000"/>
            </w:tcBorders>
          </w:tcPr>
          <w:p w:rsidR="0032772D" w:rsidRPr="009227DA" w:rsidRDefault="00564969">
            <w:pPr>
              <w:pBdr>
                <w:top w:val="nil"/>
                <w:left w:val="nil"/>
                <w:bottom w:val="nil"/>
                <w:right w:val="nil"/>
                <w:between w:val="nil"/>
              </w:pBdr>
              <w:rPr>
                <w:rFonts w:ascii="Arial" w:eastAsia="Calibri" w:hAnsi="Arial" w:cs="Arial"/>
                <w:sz w:val="24"/>
                <w:szCs w:val="24"/>
              </w:rPr>
            </w:pPr>
            <w:r w:rsidRPr="009227DA">
              <w:rPr>
                <w:rFonts w:ascii="Arial" w:eastAsia="Calibri" w:hAnsi="Arial" w:cs="Arial"/>
                <w:sz w:val="24"/>
                <w:szCs w:val="24"/>
              </w:rPr>
              <w:t> </w:t>
            </w:r>
          </w:p>
        </w:tc>
      </w:tr>
      <w:tr w:rsidR="0032772D" w:rsidTr="009227DA">
        <w:trPr>
          <w:trHeight w:val="80"/>
        </w:trPr>
        <w:tc>
          <w:tcPr>
            <w:tcW w:w="990" w:type="dxa"/>
            <w:tcBorders>
              <w:top w:val="nil"/>
              <w:left w:val="single" w:sz="8" w:space="0" w:color="000000"/>
              <w:bottom w:val="nil"/>
              <w:right w:val="nil"/>
            </w:tcBorders>
          </w:tcPr>
          <w:p w:rsidR="0032772D" w:rsidRDefault="00564969">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5</w:t>
            </w:r>
          </w:p>
        </w:tc>
        <w:tc>
          <w:tcPr>
            <w:tcW w:w="2748" w:type="dxa"/>
            <w:tcBorders>
              <w:top w:val="nil"/>
              <w:left w:val="nil"/>
              <w:bottom w:val="nil"/>
              <w:right w:val="nil"/>
            </w:tcBorders>
          </w:tcPr>
          <w:p w:rsidR="0032772D" w:rsidRPr="009227DA" w:rsidRDefault="009227DA">
            <w:pPr>
              <w:pBdr>
                <w:top w:val="nil"/>
                <w:left w:val="nil"/>
                <w:bottom w:val="nil"/>
                <w:right w:val="nil"/>
                <w:between w:val="nil"/>
              </w:pBdr>
              <w:rPr>
                <w:rFonts w:ascii="Arial" w:eastAsia="Arial" w:hAnsi="Arial" w:cs="Arial"/>
                <w:sz w:val="24"/>
                <w:szCs w:val="24"/>
              </w:rPr>
            </w:pPr>
            <w:proofErr w:type="spellStart"/>
            <w:r w:rsidRPr="009227DA">
              <w:rPr>
                <w:rFonts w:ascii="Arial" w:hAnsi="Arial" w:cs="Arial"/>
                <w:color w:val="000000"/>
                <w:sz w:val="24"/>
                <w:szCs w:val="24"/>
                <w:lang w:val="en-US"/>
              </w:rPr>
              <w:t>Röbäcks</w:t>
            </w:r>
            <w:proofErr w:type="spellEnd"/>
            <w:r w:rsidRPr="009227DA">
              <w:rPr>
                <w:rFonts w:ascii="Arial" w:hAnsi="Arial" w:cs="Arial"/>
                <w:color w:val="000000"/>
                <w:sz w:val="24"/>
                <w:szCs w:val="24"/>
                <w:lang w:val="en-US"/>
              </w:rPr>
              <w:t xml:space="preserve"> IF/</w:t>
            </w:r>
            <w:proofErr w:type="spellStart"/>
            <w:r w:rsidRPr="009227DA">
              <w:rPr>
                <w:rFonts w:ascii="Arial" w:hAnsi="Arial" w:cs="Arial"/>
                <w:color w:val="000000"/>
                <w:sz w:val="24"/>
                <w:szCs w:val="24"/>
                <w:lang w:val="en-US"/>
              </w:rPr>
              <w:t>Röd</w:t>
            </w:r>
            <w:proofErr w:type="spellEnd"/>
          </w:p>
        </w:tc>
        <w:tc>
          <w:tcPr>
            <w:tcW w:w="2876" w:type="dxa"/>
            <w:tcBorders>
              <w:top w:val="nil"/>
              <w:left w:val="nil"/>
              <w:bottom w:val="nil"/>
              <w:right w:val="nil"/>
            </w:tcBorders>
          </w:tcPr>
          <w:p w:rsidR="0032772D" w:rsidRPr="009227DA" w:rsidRDefault="009227DA">
            <w:pPr>
              <w:pBdr>
                <w:top w:val="nil"/>
                <w:left w:val="nil"/>
                <w:bottom w:val="nil"/>
                <w:right w:val="nil"/>
                <w:between w:val="nil"/>
              </w:pBdr>
              <w:rPr>
                <w:rFonts w:ascii="Arial" w:eastAsia="Arial" w:hAnsi="Arial" w:cs="Arial"/>
                <w:sz w:val="24"/>
                <w:szCs w:val="24"/>
              </w:rPr>
            </w:pPr>
            <w:proofErr w:type="spellStart"/>
            <w:r w:rsidRPr="009227DA">
              <w:rPr>
                <w:rFonts w:ascii="Arial" w:hAnsi="Arial" w:cs="Arial"/>
                <w:color w:val="000000"/>
                <w:sz w:val="24"/>
                <w:szCs w:val="24"/>
                <w:lang w:val="en-US"/>
              </w:rPr>
              <w:t>Gimonäs</w:t>
            </w:r>
            <w:proofErr w:type="spellEnd"/>
            <w:r w:rsidRPr="009227DA">
              <w:rPr>
                <w:rFonts w:ascii="Arial" w:hAnsi="Arial" w:cs="Arial"/>
                <w:color w:val="000000"/>
                <w:sz w:val="24"/>
                <w:szCs w:val="24"/>
                <w:lang w:val="en-US"/>
              </w:rPr>
              <w:t xml:space="preserve"> </w:t>
            </w:r>
            <w:proofErr w:type="spellStart"/>
            <w:r w:rsidRPr="009227DA">
              <w:rPr>
                <w:rFonts w:ascii="Arial" w:hAnsi="Arial" w:cs="Arial"/>
                <w:color w:val="000000"/>
                <w:sz w:val="24"/>
                <w:szCs w:val="24"/>
                <w:lang w:val="en-US"/>
              </w:rPr>
              <w:t>Umeå</w:t>
            </w:r>
            <w:proofErr w:type="spellEnd"/>
            <w:r w:rsidRPr="009227DA">
              <w:rPr>
                <w:rFonts w:ascii="Arial" w:hAnsi="Arial" w:cs="Arial"/>
                <w:color w:val="000000"/>
                <w:sz w:val="24"/>
                <w:szCs w:val="24"/>
                <w:lang w:val="en-US"/>
              </w:rPr>
              <w:t xml:space="preserve"> IF/</w:t>
            </w:r>
            <w:proofErr w:type="spellStart"/>
            <w:r w:rsidRPr="009227DA">
              <w:rPr>
                <w:rFonts w:ascii="Arial" w:hAnsi="Arial" w:cs="Arial"/>
                <w:color w:val="000000"/>
                <w:sz w:val="24"/>
                <w:szCs w:val="24"/>
                <w:lang w:val="en-US"/>
              </w:rPr>
              <w:t>Tbog</w:t>
            </w:r>
            <w:proofErr w:type="spellEnd"/>
          </w:p>
        </w:tc>
        <w:tc>
          <w:tcPr>
            <w:tcW w:w="951" w:type="dxa"/>
            <w:tcBorders>
              <w:top w:val="nil"/>
              <w:left w:val="nil"/>
              <w:bottom w:val="nil"/>
              <w:right w:val="nil"/>
            </w:tcBorders>
          </w:tcPr>
          <w:p w:rsidR="0032772D" w:rsidRPr="009227DA" w:rsidRDefault="009227DA">
            <w:pPr>
              <w:pBdr>
                <w:top w:val="nil"/>
                <w:left w:val="nil"/>
                <w:bottom w:val="nil"/>
                <w:right w:val="nil"/>
                <w:between w:val="nil"/>
              </w:pBdr>
              <w:rPr>
                <w:rFonts w:ascii="Arial" w:eastAsia="Arial" w:hAnsi="Arial" w:cs="Arial"/>
                <w:sz w:val="24"/>
                <w:szCs w:val="24"/>
              </w:rPr>
            </w:pPr>
            <w:r w:rsidRPr="009227DA">
              <w:rPr>
                <w:rFonts w:ascii="Arial" w:eastAsia="Arial" w:hAnsi="Arial" w:cs="Arial"/>
                <w:sz w:val="24"/>
                <w:szCs w:val="24"/>
              </w:rPr>
              <w:t>14.3</w:t>
            </w:r>
            <w:r w:rsidR="00564969" w:rsidRPr="009227DA">
              <w:rPr>
                <w:rFonts w:ascii="Arial" w:eastAsia="Arial" w:hAnsi="Arial" w:cs="Arial"/>
                <w:sz w:val="24"/>
                <w:szCs w:val="24"/>
              </w:rPr>
              <w:t>0</w:t>
            </w:r>
          </w:p>
        </w:tc>
        <w:tc>
          <w:tcPr>
            <w:tcW w:w="1815" w:type="dxa"/>
            <w:tcBorders>
              <w:top w:val="nil"/>
              <w:left w:val="nil"/>
              <w:bottom w:val="nil"/>
              <w:right w:val="single" w:sz="8" w:space="0" w:color="000000"/>
            </w:tcBorders>
          </w:tcPr>
          <w:p w:rsidR="0032772D" w:rsidRPr="009227DA" w:rsidRDefault="00564969">
            <w:pPr>
              <w:pBdr>
                <w:top w:val="nil"/>
                <w:left w:val="nil"/>
                <w:bottom w:val="nil"/>
                <w:right w:val="nil"/>
                <w:between w:val="nil"/>
              </w:pBdr>
              <w:rPr>
                <w:rFonts w:ascii="Arial" w:eastAsia="Calibri" w:hAnsi="Arial" w:cs="Arial"/>
                <w:sz w:val="24"/>
                <w:szCs w:val="24"/>
              </w:rPr>
            </w:pPr>
            <w:r w:rsidRPr="009227DA">
              <w:rPr>
                <w:rFonts w:ascii="Arial" w:eastAsia="Calibri" w:hAnsi="Arial" w:cs="Arial"/>
                <w:sz w:val="24"/>
                <w:szCs w:val="24"/>
              </w:rPr>
              <w:t> </w:t>
            </w:r>
          </w:p>
        </w:tc>
      </w:tr>
      <w:tr w:rsidR="0032772D" w:rsidTr="009227DA">
        <w:trPr>
          <w:trHeight w:val="300"/>
        </w:trPr>
        <w:tc>
          <w:tcPr>
            <w:tcW w:w="990" w:type="dxa"/>
            <w:tcBorders>
              <w:top w:val="nil"/>
              <w:left w:val="single" w:sz="8" w:space="0" w:color="000000"/>
              <w:bottom w:val="single" w:sz="8" w:space="0" w:color="000000"/>
              <w:right w:val="nil"/>
            </w:tcBorders>
          </w:tcPr>
          <w:p w:rsidR="0032772D" w:rsidRDefault="0032772D">
            <w:pPr>
              <w:pBdr>
                <w:top w:val="nil"/>
                <w:left w:val="nil"/>
                <w:bottom w:val="nil"/>
                <w:right w:val="nil"/>
                <w:between w:val="nil"/>
              </w:pBdr>
              <w:jc w:val="center"/>
              <w:rPr>
                <w:rFonts w:ascii="Calibri" w:eastAsia="Calibri" w:hAnsi="Calibri" w:cs="Calibri"/>
                <w:color w:val="000000"/>
                <w:sz w:val="22"/>
                <w:szCs w:val="22"/>
              </w:rPr>
            </w:pPr>
          </w:p>
        </w:tc>
        <w:tc>
          <w:tcPr>
            <w:tcW w:w="2748" w:type="dxa"/>
            <w:tcBorders>
              <w:top w:val="nil"/>
              <w:left w:val="nil"/>
              <w:bottom w:val="single" w:sz="8" w:space="0" w:color="000000"/>
              <w:right w:val="nil"/>
            </w:tcBorders>
          </w:tcPr>
          <w:p w:rsidR="0032772D" w:rsidRDefault="0032772D">
            <w:pPr>
              <w:pBdr>
                <w:top w:val="nil"/>
                <w:left w:val="nil"/>
                <w:bottom w:val="nil"/>
                <w:right w:val="nil"/>
                <w:between w:val="nil"/>
              </w:pBdr>
              <w:rPr>
                <w:rFonts w:ascii="Calibri" w:eastAsia="Calibri" w:hAnsi="Calibri" w:cs="Calibri"/>
                <w:color w:val="000000"/>
                <w:sz w:val="22"/>
                <w:szCs w:val="22"/>
              </w:rPr>
            </w:pPr>
          </w:p>
        </w:tc>
        <w:tc>
          <w:tcPr>
            <w:tcW w:w="2876" w:type="dxa"/>
            <w:tcBorders>
              <w:top w:val="nil"/>
              <w:left w:val="nil"/>
              <w:bottom w:val="single" w:sz="8" w:space="0" w:color="000000"/>
              <w:right w:val="nil"/>
            </w:tcBorders>
          </w:tcPr>
          <w:p w:rsidR="0032772D" w:rsidRDefault="00564969">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w:t>
            </w:r>
          </w:p>
        </w:tc>
        <w:tc>
          <w:tcPr>
            <w:tcW w:w="951" w:type="dxa"/>
            <w:tcBorders>
              <w:top w:val="nil"/>
              <w:left w:val="nil"/>
              <w:bottom w:val="single" w:sz="8" w:space="0" w:color="000000"/>
              <w:right w:val="nil"/>
            </w:tcBorders>
          </w:tcPr>
          <w:p w:rsidR="0032772D" w:rsidRDefault="00564969">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815" w:type="dxa"/>
            <w:tcBorders>
              <w:top w:val="nil"/>
              <w:left w:val="nil"/>
              <w:bottom w:val="single" w:sz="8" w:space="0" w:color="000000"/>
              <w:right w:val="single" w:sz="8" w:space="0" w:color="000000"/>
            </w:tcBorders>
          </w:tcPr>
          <w:p w:rsidR="0032772D" w:rsidRDefault="00564969">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w:t>
            </w:r>
          </w:p>
        </w:tc>
      </w:tr>
      <w:tr w:rsidR="0032772D" w:rsidTr="009227DA">
        <w:trPr>
          <w:trHeight w:val="300"/>
        </w:trPr>
        <w:tc>
          <w:tcPr>
            <w:tcW w:w="990" w:type="dxa"/>
            <w:tcBorders>
              <w:top w:val="nil"/>
              <w:left w:val="nil"/>
              <w:bottom w:val="nil"/>
              <w:right w:val="nil"/>
            </w:tcBorders>
          </w:tcPr>
          <w:p w:rsidR="0032772D" w:rsidRDefault="0032772D">
            <w:pPr>
              <w:pBdr>
                <w:top w:val="nil"/>
                <w:left w:val="nil"/>
                <w:bottom w:val="nil"/>
                <w:right w:val="nil"/>
                <w:between w:val="nil"/>
              </w:pBdr>
              <w:rPr>
                <w:rFonts w:ascii="Calibri" w:eastAsia="Calibri" w:hAnsi="Calibri" w:cs="Calibri"/>
                <w:color w:val="000000"/>
                <w:sz w:val="22"/>
                <w:szCs w:val="22"/>
              </w:rPr>
            </w:pPr>
          </w:p>
        </w:tc>
        <w:tc>
          <w:tcPr>
            <w:tcW w:w="2748" w:type="dxa"/>
            <w:tcBorders>
              <w:top w:val="nil"/>
              <w:left w:val="nil"/>
              <w:bottom w:val="nil"/>
              <w:right w:val="nil"/>
            </w:tcBorders>
          </w:tcPr>
          <w:p w:rsidR="0032772D" w:rsidRDefault="0032772D">
            <w:pPr>
              <w:pBdr>
                <w:top w:val="nil"/>
                <w:left w:val="nil"/>
                <w:bottom w:val="nil"/>
                <w:right w:val="nil"/>
                <w:between w:val="nil"/>
              </w:pBdr>
            </w:pPr>
          </w:p>
        </w:tc>
        <w:tc>
          <w:tcPr>
            <w:tcW w:w="2876" w:type="dxa"/>
            <w:tcBorders>
              <w:top w:val="nil"/>
              <w:left w:val="nil"/>
              <w:bottom w:val="nil"/>
              <w:right w:val="nil"/>
            </w:tcBorders>
          </w:tcPr>
          <w:p w:rsidR="0032772D" w:rsidRDefault="0032772D">
            <w:pPr>
              <w:pBdr>
                <w:top w:val="nil"/>
                <w:left w:val="nil"/>
                <w:bottom w:val="nil"/>
                <w:right w:val="nil"/>
                <w:between w:val="nil"/>
              </w:pBdr>
            </w:pPr>
          </w:p>
        </w:tc>
        <w:tc>
          <w:tcPr>
            <w:tcW w:w="951" w:type="dxa"/>
            <w:tcBorders>
              <w:top w:val="nil"/>
              <w:left w:val="nil"/>
              <w:bottom w:val="nil"/>
              <w:right w:val="nil"/>
            </w:tcBorders>
          </w:tcPr>
          <w:p w:rsidR="0032772D" w:rsidRDefault="0032772D">
            <w:pPr>
              <w:pBdr>
                <w:top w:val="nil"/>
                <w:left w:val="nil"/>
                <w:bottom w:val="nil"/>
                <w:right w:val="nil"/>
                <w:between w:val="nil"/>
              </w:pBdr>
            </w:pPr>
          </w:p>
        </w:tc>
        <w:tc>
          <w:tcPr>
            <w:tcW w:w="1815" w:type="dxa"/>
            <w:tcBorders>
              <w:top w:val="nil"/>
              <w:left w:val="nil"/>
              <w:bottom w:val="nil"/>
              <w:right w:val="nil"/>
            </w:tcBorders>
          </w:tcPr>
          <w:p w:rsidR="0032772D" w:rsidRDefault="0032772D">
            <w:pPr>
              <w:pBdr>
                <w:top w:val="nil"/>
                <w:left w:val="nil"/>
                <w:bottom w:val="nil"/>
                <w:right w:val="nil"/>
                <w:between w:val="nil"/>
              </w:pBdr>
              <w:jc w:val="center"/>
            </w:pPr>
          </w:p>
        </w:tc>
      </w:tr>
    </w:tbl>
    <w:p w:rsidR="009227DA" w:rsidRDefault="009227DA">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Nedan beskrivs vad föräldrarna till nämnda barn ansvarar för under sammandraget. </w:t>
      </w:r>
    </w:p>
    <w:p w:rsidR="009227DA" w:rsidRDefault="00564969">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Vid frågor kontakta </w:t>
      </w:r>
      <w:r w:rsidR="009227DA">
        <w:rPr>
          <w:rFonts w:ascii="Arial" w:eastAsia="Arial" w:hAnsi="Arial" w:cs="Arial"/>
          <w:sz w:val="24"/>
          <w:szCs w:val="24"/>
        </w:rPr>
        <w:t>Jennifer Edlund</w:t>
      </w:r>
      <w:r w:rsidR="00AC4B09">
        <w:rPr>
          <w:rFonts w:ascii="Arial" w:eastAsia="Arial" w:hAnsi="Arial" w:cs="Arial"/>
          <w:sz w:val="24"/>
          <w:szCs w:val="24"/>
        </w:rPr>
        <w:t xml:space="preserve"> (070-2067821)</w:t>
      </w:r>
      <w:r>
        <w:rPr>
          <w:rFonts w:ascii="Arial" w:eastAsia="Arial" w:hAnsi="Arial" w:cs="Arial"/>
          <w:sz w:val="24"/>
          <w:szCs w:val="24"/>
        </w:rPr>
        <w:t xml:space="preserve">. </w:t>
      </w:r>
    </w:p>
    <w:p w:rsidR="009227DA" w:rsidRDefault="009227DA">
      <w:pPr>
        <w:pBdr>
          <w:top w:val="nil"/>
          <w:left w:val="nil"/>
          <w:bottom w:val="nil"/>
          <w:right w:val="nil"/>
          <w:between w:val="nil"/>
        </w:pBdr>
        <w:rPr>
          <w:rFonts w:ascii="Arial" w:eastAsia="Arial" w:hAnsi="Arial" w:cs="Arial"/>
          <w:sz w:val="24"/>
          <w:szCs w:val="24"/>
        </w:rPr>
      </w:pPr>
    </w:p>
    <w:p w:rsidR="0032772D" w:rsidRDefault="00564969">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Dessa barn kommer att nämnas på ett ställe var:</w:t>
      </w:r>
    </w:p>
    <w:p w:rsidR="00047AF4" w:rsidRDefault="00047AF4">
      <w:pPr>
        <w:pBdr>
          <w:top w:val="nil"/>
          <w:left w:val="nil"/>
          <w:bottom w:val="nil"/>
          <w:right w:val="nil"/>
          <w:between w:val="nil"/>
        </w:pBdr>
        <w:rPr>
          <w:rFonts w:ascii="Arial" w:eastAsia="Arial" w:hAnsi="Arial" w:cs="Arial"/>
          <w:sz w:val="24"/>
          <w:szCs w:val="24"/>
        </w:rPr>
      </w:pPr>
    </w:p>
    <w:p w:rsidR="00047AF4" w:rsidRDefault="00C51C89" w:rsidP="00047AF4">
      <w:pPr>
        <w:pStyle w:val="Liststycke"/>
        <w:numPr>
          <w:ilvl w:val="0"/>
          <w:numId w:val="3"/>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Tristan</w:t>
      </w:r>
    </w:p>
    <w:p w:rsidR="00047AF4" w:rsidRDefault="00047AF4" w:rsidP="00047AF4">
      <w:pPr>
        <w:pStyle w:val="Liststycke"/>
        <w:numPr>
          <w:ilvl w:val="0"/>
          <w:numId w:val="3"/>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Edvin</w:t>
      </w:r>
    </w:p>
    <w:p w:rsidR="00047AF4" w:rsidRDefault="006A75B0" w:rsidP="00047AF4">
      <w:pPr>
        <w:pStyle w:val="Liststycke"/>
        <w:numPr>
          <w:ilvl w:val="0"/>
          <w:numId w:val="3"/>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Erik</w:t>
      </w:r>
    </w:p>
    <w:p w:rsidR="00047AF4" w:rsidRDefault="006A75B0" w:rsidP="00047AF4">
      <w:pPr>
        <w:pStyle w:val="Liststycke"/>
        <w:numPr>
          <w:ilvl w:val="0"/>
          <w:numId w:val="3"/>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Gustav</w:t>
      </w:r>
    </w:p>
    <w:p w:rsidR="00047AF4" w:rsidRDefault="006A75B0" w:rsidP="00047AF4">
      <w:pPr>
        <w:pStyle w:val="Liststycke"/>
        <w:numPr>
          <w:ilvl w:val="0"/>
          <w:numId w:val="3"/>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Hugo</w:t>
      </w:r>
    </w:p>
    <w:p w:rsidR="00047AF4" w:rsidRDefault="006A75B0" w:rsidP="00047AF4">
      <w:pPr>
        <w:pStyle w:val="Liststycke"/>
        <w:numPr>
          <w:ilvl w:val="0"/>
          <w:numId w:val="3"/>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Jakob</w:t>
      </w:r>
    </w:p>
    <w:p w:rsidR="00047AF4" w:rsidRDefault="006A75B0" w:rsidP="00047AF4">
      <w:pPr>
        <w:pStyle w:val="Liststycke"/>
        <w:numPr>
          <w:ilvl w:val="0"/>
          <w:numId w:val="3"/>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Olle</w:t>
      </w:r>
    </w:p>
    <w:p w:rsidR="00047AF4" w:rsidRPr="00047AF4" w:rsidRDefault="006A75B0" w:rsidP="00047AF4">
      <w:pPr>
        <w:pStyle w:val="Liststycke"/>
        <w:numPr>
          <w:ilvl w:val="0"/>
          <w:numId w:val="3"/>
        </w:numPr>
        <w:pBdr>
          <w:top w:val="nil"/>
          <w:left w:val="nil"/>
          <w:bottom w:val="nil"/>
          <w:right w:val="nil"/>
          <w:between w:val="nil"/>
        </w:pBdr>
        <w:rPr>
          <w:rFonts w:ascii="Arial" w:eastAsia="Arial" w:hAnsi="Arial" w:cs="Arial"/>
          <w:sz w:val="24"/>
          <w:szCs w:val="24"/>
        </w:rPr>
      </w:pPr>
      <w:proofErr w:type="spellStart"/>
      <w:r>
        <w:rPr>
          <w:rFonts w:ascii="Arial" w:eastAsia="Arial" w:hAnsi="Arial" w:cs="Arial"/>
          <w:sz w:val="24"/>
          <w:szCs w:val="24"/>
        </w:rPr>
        <w:t>The</w:t>
      </w:r>
      <w:r w:rsidR="00C51C89">
        <w:rPr>
          <w:rFonts w:ascii="Arial" w:eastAsia="Arial" w:hAnsi="Arial" w:cs="Arial"/>
          <w:sz w:val="24"/>
          <w:szCs w:val="24"/>
        </w:rPr>
        <w:t>us</w:t>
      </w:r>
      <w:proofErr w:type="spellEnd"/>
    </w:p>
    <w:p w:rsidR="0032772D" w:rsidRDefault="0032772D">
      <w:pPr>
        <w:pBdr>
          <w:top w:val="nil"/>
          <w:left w:val="nil"/>
          <w:bottom w:val="nil"/>
          <w:right w:val="nil"/>
          <w:between w:val="nil"/>
        </w:pBdr>
        <w:rPr>
          <w:rFonts w:ascii="Arial" w:eastAsia="Arial" w:hAnsi="Arial" w:cs="Arial"/>
          <w:sz w:val="24"/>
          <w:szCs w:val="24"/>
        </w:rPr>
      </w:pPr>
    </w:p>
    <w:p w:rsidR="00047AF4" w:rsidRDefault="00047AF4" w:rsidP="00047AF4">
      <w:pPr>
        <w:pBdr>
          <w:top w:val="nil"/>
          <w:left w:val="nil"/>
          <w:bottom w:val="nil"/>
          <w:right w:val="nil"/>
          <w:between w:val="nil"/>
        </w:pBdr>
        <w:rPr>
          <w:rFonts w:ascii="Arial" w:eastAsia="Arial" w:hAnsi="Arial" w:cs="Arial"/>
          <w:sz w:val="24"/>
          <w:szCs w:val="24"/>
        </w:rPr>
      </w:pPr>
    </w:p>
    <w:p w:rsidR="0032772D" w:rsidRDefault="00564969" w:rsidP="00047AF4">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Läs stycket där ert barn är nämnt och om det gäller fikaförsäljning läs även den allmänna informationen.</w:t>
      </w:r>
    </w:p>
    <w:p w:rsidR="0032772D" w:rsidRDefault="0032772D" w:rsidP="00047AF4">
      <w:pPr>
        <w:pBdr>
          <w:top w:val="nil"/>
          <w:left w:val="nil"/>
          <w:bottom w:val="nil"/>
          <w:right w:val="nil"/>
          <w:between w:val="nil"/>
        </w:pBdr>
      </w:pPr>
    </w:p>
    <w:p w:rsidR="0032772D" w:rsidRDefault="00564969">
      <w:pPr>
        <w:pBdr>
          <w:top w:val="nil"/>
          <w:left w:val="nil"/>
          <w:bottom w:val="nil"/>
          <w:right w:val="nil"/>
          <w:between w:val="nil"/>
        </w:pBdr>
        <w:rPr>
          <w:rFonts w:ascii="Arial" w:eastAsia="Arial" w:hAnsi="Arial" w:cs="Arial"/>
          <w:b/>
          <w:sz w:val="36"/>
          <w:szCs w:val="36"/>
          <w:u w:val="single"/>
        </w:rPr>
      </w:pPr>
      <w:r>
        <w:rPr>
          <w:rFonts w:ascii="Arial" w:eastAsia="Arial" w:hAnsi="Arial" w:cs="Arial"/>
          <w:b/>
          <w:sz w:val="36"/>
          <w:szCs w:val="36"/>
          <w:u w:val="single"/>
        </w:rPr>
        <w:t>Sekretariat:</w:t>
      </w:r>
    </w:p>
    <w:p w:rsidR="0032772D" w:rsidRDefault="00564969">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Föräldrarna till</w:t>
      </w:r>
      <w:r>
        <w:rPr>
          <w:rFonts w:ascii="Arial" w:eastAsia="Arial" w:hAnsi="Arial" w:cs="Arial"/>
          <w:b/>
          <w:sz w:val="24"/>
          <w:szCs w:val="24"/>
        </w:rPr>
        <w:t xml:space="preserve"> </w:t>
      </w:r>
      <w:r w:rsidR="00C51C89">
        <w:rPr>
          <w:rFonts w:ascii="Arial" w:eastAsia="Arial" w:hAnsi="Arial" w:cs="Arial"/>
          <w:b/>
          <w:sz w:val="24"/>
          <w:szCs w:val="24"/>
        </w:rPr>
        <w:t>Tristan</w:t>
      </w:r>
      <w:r>
        <w:rPr>
          <w:rFonts w:ascii="Arial" w:eastAsia="Arial" w:hAnsi="Arial" w:cs="Arial"/>
          <w:sz w:val="24"/>
          <w:szCs w:val="24"/>
        </w:rPr>
        <w:t xml:space="preserve"> och </w:t>
      </w:r>
      <w:r w:rsidR="00047AF4">
        <w:rPr>
          <w:rFonts w:ascii="Arial" w:eastAsia="Arial" w:hAnsi="Arial" w:cs="Arial"/>
          <w:b/>
          <w:sz w:val="24"/>
          <w:szCs w:val="24"/>
        </w:rPr>
        <w:t xml:space="preserve">Edvin </w:t>
      </w:r>
      <w:r w:rsidR="00047AF4">
        <w:rPr>
          <w:rFonts w:ascii="Arial" w:eastAsia="Arial" w:hAnsi="Arial" w:cs="Arial"/>
          <w:sz w:val="24"/>
          <w:szCs w:val="24"/>
        </w:rPr>
        <w:t>sätter upp sargen kl. 10:00</w:t>
      </w:r>
      <w:r>
        <w:rPr>
          <w:rFonts w:ascii="Arial" w:eastAsia="Arial" w:hAnsi="Arial" w:cs="Arial"/>
          <w:sz w:val="24"/>
          <w:szCs w:val="24"/>
        </w:rPr>
        <w:t xml:space="preserve">. Ni ska även ta med </w:t>
      </w:r>
      <w:r w:rsidR="00EA26F9">
        <w:rPr>
          <w:rFonts w:ascii="Arial" w:eastAsia="Arial" w:hAnsi="Arial" w:cs="Arial"/>
          <w:b/>
          <w:sz w:val="24"/>
          <w:szCs w:val="24"/>
        </w:rPr>
        <w:t>två</w:t>
      </w:r>
      <w:r w:rsidR="00EA26F9">
        <w:rPr>
          <w:rFonts w:ascii="Arial" w:eastAsia="Arial" w:hAnsi="Arial" w:cs="Arial"/>
          <w:sz w:val="24"/>
          <w:szCs w:val="24"/>
        </w:rPr>
        <w:t xml:space="preserve"> paket</w:t>
      </w:r>
      <w:r>
        <w:rPr>
          <w:rFonts w:ascii="Arial" w:eastAsia="Arial" w:hAnsi="Arial" w:cs="Arial"/>
          <w:sz w:val="24"/>
          <w:szCs w:val="24"/>
        </w:rPr>
        <w:t xml:space="preserve"> formfranska (</w:t>
      </w:r>
      <w:proofErr w:type="spellStart"/>
      <w:r>
        <w:rPr>
          <w:rFonts w:ascii="Arial" w:eastAsia="Arial" w:hAnsi="Arial" w:cs="Arial"/>
          <w:sz w:val="24"/>
          <w:szCs w:val="24"/>
        </w:rPr>
        <w:t>rostbröd</w:t>
      </w:r>
      <w:proofErr w:type="spellEnd"/>
      <w:r>
        <w:rPr>
          <w:rFonts w:ascii="Arial" w:eastAsia="Arial" w:hAnsi="Arial" w:cs="Arial"/>
          <w:sz w:val="24"/>
          <w:szCs w:val="24"/>
        </w:rPr>
        <w:t xml:space="preserve">) samt </w:t>
      </w:r>
      <w:r>
        <w:rPr>
          <w:rFonts w:ascii="Arial" w:eastAsia="Arial" w:hAnsi="Arial" w:cs="Arial"/>
          <w:b/>
          <w:sz w:val="24"/>
          <w:szCs w:val="24"/>
        </w:rPr>
        <w:t xml:space="preserve">två </w:t>
      </w:r>
      <w:r>
        <w:rPr>
          <w:rFonts w:ascii="Arial" w:eastAsia="Arial" w:hAnsi="Arial" w:cs="Arial"/>
          <w:sz w:val="24"/>
          <w:szCs w:val="24"/>
        </w:rPr>
        <w:t xml:space="preserve">paket skinka (typ Pärsons tunna skivor) </w:t>
      </w:r>
      <w:r>
        <w:rPr>
          <w:rFonts w:ascii="Arial" w:eastAsia="Arial" w:hAnsi="Arial" w:cs="Arial"/>
          <w:b/>
          <w:sz w:val="24"/>
          <w:szCs w:val="24"/>
          <w:u w:val="single"/>
        </w:rPr>
        <w:t>var</w:t>
      </w:r>
      <w:r w:rsidR="00EA26F9">
        <w:rPr>
          <w:rFonts w:ascii="Arial" w:eastAsia="Arial" w:hAnsi="Arial" w:cs="Arial"/>
          <w:sz w:val="24"/>
          <w:szCs w:val="24"/>
        </w:rPr>
        <w:t>. Lämna fikat på hallen kl. 10.1</w:t>
      </w:r>
      <w:r>
        <w:rPr>
          <w:rFonts w:ascii="Arial" w:eastAsia="Arial" w:hAnsi="Arial" w:cs="Arial"/>
          <w:sz w:val="24"/>
          <w:szCs w:val="24"/>
        </w:rPr>
        <w:t>5. Ni ska även vara i sekretariatet under de tre första matcherna, vilket innebär: speaker under matcher, fylla i matchprotokoll och hålla koll på matchur. Första matchen startar kl. 1</w:t>
      </w:r>
      <w:r w:rsidR="00AC4B09">
        <w:rPr>
          <w:rFonts w:ascii="Arial" w:eastAsia="Arial" w:hAnsi="Arial" w:cs="Arial"/>
          <w:sz w:val="24"/>
          <w:szCs w:val="24"/>
        </w:rPr>
        <w:t>0.3</w:t>
      </w:r>
      <w:r>
        <w:rPr>
          <w:rFonts w:ascii="Arial" w:eastAsia="Arial" w:hAnsi="Arial" w:cs="Arial"/>
          <w:sz w:val="24"/>
          <w:szCs w:val="24"/>
        </w:rPr>
        <w:t xml:space="preserve">0, andra matchen kl. </w:t>
      </w:r>
      <w:r w:rsidR="00AC4B09">
        <w:rPr>
          <w:rFonts w:ascii="Arial" w:eastAsia="Arial" w:hAnsi="Arial" w:cs="Arial"/>
          <w:sz w:val="24"/>
          <w:szCs w:val="24"/>
        </w:rPr>
        <w:t>11.30</w:t>
      </w:r>
      <w:r>
        <w:rPr>
          <w:rFonts w:ascii="Arial" w:eastAsia="Arial" w:hAnsi="Arial" w:cs="Arial"/>
          <w:sz w:val="24"/>
          <w:szCs w:val="24"/>
        </w:rPr>
        <w:t xml:space="preserve">, tredje kl. </w:t>
      </w:r>
      <w:r w:rsidR="00AC4B09">
        <w:rPr>
          <w:rFonts w:ascii="Arial" w:eastAsia="Arial" w:hAnsi="Arial" w:cs="Arial"/>
          <w:sz w:val="24"/>
          <w:szCs w:val="24"/>
        </w:rPr>
        <w:t>12.30</w:t>
      </w:r>
      <w:r>
        <w:rPr>
          <w:rFonts w:ascii="Arial" w:eastAsia="Arial" w:hAnsi="Arial" w:cs="Arial"/>
          <w:sz w:val="24"/>
          <w:szCs w:val="24"/>
        </w:rPr>
        <w:t xml:space="preserve"> OBS: Ta med egen penna! </w:t>
      </w:r>
    </w:p>
    <w:p w:rsidR="0032772D" w:rsidRDefault="0032772D">
      <w:pPr>
        <w:pBdr>
          <w:top w:val="nil"/>
          <w:left w:val="nil"/>
          <w:bottom w:val="nil"/>
          <w:right w:val="nil"/>
          <w:between w:val="nil"/>
        </w:pBdr>
      </w:pPr>
    </w:p>
    <w:p w:rsidR="0032772D" w:rsidRDefault="00564969">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lastRenderedPageBreak/>
        <w:t xml:space="preserve">Föräldrarna till </w:t>
      </w:r>
      <w:r w:rsidR="006A75B0">
        <w:rPr>
          <w:rFonts w:ascii="Arial" w:eastAsia="Arial" w:hAnsi="Arial" w:cs="Arial"/>
          <w:b/>
          <w:sz w:val="24"/>
          <w:szCs w:val="24"/>
        </w:rPr>
        <w:t>Erik</w:t>
      </w:r>
      <w:r>
        <w:rPr>
          <w:rFonts w:ascii="Arial" w:eastAsia="Arial" w:hAnsi="Arial" w:cs="Arial"/>
          <w:sz w:val="24"/>
          <w:szCs w:val="24"/>
        </w:rPr>
        <w:t xml:space="preserve"> lämnar </w:t>
      </w:r>
      <w:r>
        <w:rPr>
          <w:rFonts w:ascii="Arial" w:eastAsia="Arial" w:hAnsi="Arial" w:cs="Arial"/>
          <w:b/>
          <w:sz w:val="24"/>
          <w:szCs w:val="24"/>
        </w:rPr>
        <w:t xml:space="preserve">två </w:t>
      </w:r>
      <w:r>
        <w:rPr>
          <w:rFonts w:ascii="Arial" w:eastAsia="Arial" w:hAnsi="Arial" w:cs="Arial"/>
          <w:sz w:val="24"/>
          <w:szCs w:val="24"/>
        </w:rPr>
        <w:t>paket formfranska (</w:t>
      </w:r>
      <w:proofErr w:type="spellStart"/>
      <w:r>
        <w:rPr>
          <w:rFonts w:ascii="Arial" w:eastAsia="Arial" w:hAnsi="Arial" w:cs="Arial"/>
          <w:sz w:val="24"/>
          <w:szCs w:val="24"/>
        </w:rPr>
        <w:t>rostbröd</w:t>
      </w:r>
      <w:proofErr w:type="spellEnd"/>
      <w:r>
        <w:rPr>
          <w:rFonts w:ascii="Arial" w:eastAsia="Arial" w:hAnsi="Arial" w:cs="Arial"/>
          <w:sz w:val="24"/>
          <w:szCs w:val="24"/>
        </w:rPr>
        <w:t xml:space="preserve">) samt </w:t>
      </w:r>
      <w:r>
        <w:rPr>
          <w:rFonts w:ascii="Arial" w:eastAsia="Arial" w:hAnsi="Arial" w:cs="Arial"/>
          <w:b/>
          <w:sz w:val="24"/>
          <w:szCs w:val="24"/>
        </w:rPr>
        <w:t xml:space="preserve">två </w:t>
      </w:r>
      <w:r>
        <w:rPr>
          <w:rFonts w:ascii="Arial" w:eastAsia="Arial" w:hAnsi="Arial" w:cs="Arial"/>
          <w:sz w:val="24"/>
          <w:szCs w:val="24"/>
        </w:rPr>
        <w:t>paket skinka (typ Pärsons tunna skivor) på hallen kl. 10.</w:t>
      </w:r>
      <w:r w:rsidR="00AC4B09">
        <w:rPr>
          <w:rFonts w:ascii="Arial" w:eastAsia="Arial" w:hAnsi="Arial" w:cs="Arial"/>
          <w:sz w:val="24"/>
          <w:szCs w:val="24"/>
        </w:rPr>
        <w:t>1</w:t>
      </w:r>
      <w:r>
        <w:rPr>
          <w:rFonts w:ascii="Arial" w:eastAsia="Arial" w:hAnsi="Arial" w:cs="Arial"/>
          <w:sz w:val="24"/>
          <w:szCs w:val="24"/>
        </w:rPr>
        <w:t xml:space="preserve">5. Förälder till </w:t>
      </w:r>
      <w:r w:rsidR="006A75B0">
        <w:rPr>
          <w:rFonts w:ascii="Arial" w:eastAsia="Arial" w:hAnsi="Arial" w:cs="Arial"/>
          <w:b/>
          <w:sz w:val="24"/>
          <w:szCs w:val="24"/>
        </w:rPr>
        <w:t>Gustav</w:t>
      </w:r>
      <w:r w:rsidR="00047AF4">
        <w:rPr>
          <w:rFonts w:ascii="Arial" w:eastAsia="Arial" w:hAnsi="Arial" w:cs="Arial"/>
          <w:sz w:val="24"/>
          <w:szCs w:val="24"/>
        </w:rPr>
        <w:t xml:space="preserve"> </w:t>
      </w:r>
      <w:r>
        <w:rPr>
          <w:rFonts w:ascii="Arial" w:eastAsia="Arial" w:hAnsi="Arial" w:cs="Arial"/>
          <w:sz w:val="24"/>
          <w:szCs w:val="24"/>
        </w:rPr>
        <w:t xml:space="preserve">bakar </w:t>
      </w:r>
      <w:r>
        <w:rPr>
          <w:rFonts w:ascii="Arial" w:eastAsia="Arial" w:hAnsi="Arial" w:cs="Arial"/>
          <w:b/>
          <w:sz w:val="24"/>
          <w:szCs w:val="24"/>
        </w:rPr>
        <w:t>fikabröd</w:t>
      </w:r>
      <w:r>
        <w:rPr>
          <w:rFonts w:ascii="Arial" w:eastAsia="Arial" w:hAnsi="Arial" w:cs="Arial"/>
          <w:sz w:val="24"/>
          <w:szCs w:val="24"/>
        </w:rPr>
        <w:t xml:space="preserve">, ca 25 </w:t>
      </w:r>
      <w:proofErr w:type="spellStart"/>
      <w:r>
        <w:rPr>
          <w:rFonts w:ascii="Arial" w:eastAsia="Arial" w:hAnsi="Arial" w:cs="Arial"/>
          <w:sz w:val="24"/>
          <w:szCs w:val="24"/>
        </w:rPr>
        <w:t>s</w:t>
      </w:r>
      <w:r w:rsidR="00AC4B09">
        <w:rPr>
          <w:rFonts w:ascii="Arial" w:eastAsia="Arial" w:hAnsi="Arial" w:cs="Arial"/>
          <w:sz w:val="24"/>
          <w:szCs w:val="24"/>
        </w:rPr>
        <w:t>t</w:t>
      </w:r>
      <w:proofErr w:type="spellEnd"/>
      <w:r w:rsidR="00AC4B09">
        <w:rPr>
          <w:rFonts w:ascii="Arial" w:eastAsia="Arial" w:hAnsi="Arial" w:cs="Arial"/>
          <w:sz w:val="24"/>
          <w:szCs w:val="24"/>
        </w:rPr>
        <w:t>, som lämnas på hallen kl. 10.1</w:t>
      </w:r>
      <w:r>
        <w:rPr>
          <w:rFonts w:ascii="Arial" w:eastAsia="Arial" w:hAnsi="Arial" w:cs="Arial"/>
          <w:sz w:val="24"/>
          <w:szCs w:val="24"/>
        </w:rPr>
        <w:t xml:space="preserve">5. Ni ska även vara i sekretariatet under </w:t>
      </w:r>
      <w:r w:rsidR="00EA26F9">
        <w:rPr>
          <w:rFonts w:ascii="Arial" w:eastAsia="Arial" w:hAnsi="Arial" w:cs="Arial"/>
          <w:sz w:val="24"/>
          <w:szCs w:val="24"/>
        </w:rPr>
        <w:t>två</w:t>
      </w:r>
      <w:r>
        <w:rPr>
          <w:rFonts w:ascii="Arial" w:eastAsia="Arial" w:hAnsi="Arial" w:cs="Arial"/>
          <w:sz w:val="24"/>
          <w:szCs w:val="24"/>
        </w:rPr>
        <w:t xml:space="preserve"> matcher, vilket innebär speaker under matcher, fyller i matchprotokoll och håller koll på matchur. Er första match startar kl. 1</w:t>
      </w:r>
      <w:r w:rsidR="00EA26F9">
        <w:rPr>
          <w:rFonts w:ascii="Arial" w:eastAsia="Arial" w:hAnsi="Arial" w:cs="Arial"/>
          <w:sz w:val="24"/>
          <w:szCs w:val="24"/>
        </w:rPr>
        <w:t>3.30 och andra matchen kl. 14.30</w:t>
      </w:r>
      <w:r>
        <w:rPr>
          <w:rFonts w:ascii="Arial" w:eastAsia="Arial" w:hAnsi="Arial" w:cs="Arial"/>
          <w:sz w:val="24"/>
          <w:szCs w:val="24"/>
        </w:rPr>
        <w:t>. Var på plats senast 20 min före matchstart och ta med penna! Efter sista matchen gäller grovstädning av nedervåningen (släng skräp, töm papperskorgar, fyll på toapapper). Hjälp även till att ta ner sarg.</w:t>
      </w:r>
    </w:p>
    <w:p w:rsidR="0032772D" w:rsidRDefault="0032772D">
      <w:pPr>
        <w:pBdr>
          <w:top w:val="nil"/>
          <w:left w:val="nil"/>
          <w:bottom w:val="nil"/>
          <w:right w:val="nil"/>
          <w:between w:val="nil"/>
        </w:pBdr>
        <w:rPr>
          <w:rFonts w:ascii="Arial" w:eastAsia="Arial" w:hAnsi="Arial" w:cs="Arial"/>
          <w:sz w:val="24"/>
          <w:szCs w:val="24"/>
        </w:rPr>
      </w:pPr>
    </w:p>
    <w:p w:rsidR="0032772D" w:rsidRDefault="00564969">
      <w:pPr>
        <w:pBdr>
          <w:top w:val="nil"/>
          <w:left w:val="nil"/>
          <w:bottom w:val="nil"/>
          <w:right w:val="nil"/>
          <w:between w:val="nil"/>
        </w:pBdr>
        <w:rPr>
          <w:rFonts w:ascii="Arial" w:eastAsia="Arial" w:hAnsi="Arial" w:cs="Arial"/>
          <w:b/>
          <w:sz w:val="36"/>
          <w:szCs w:val="36"/>
          <w:u w:val="single"/>
        </w:rPr>
      </w:pPr>
      <w:r>
        <w:rPr>
          <w:rFonts w:ascii="Arial" w:eastAsia="Arial" w:hAnsi="Arial" w:cs="Arial"/>
          <w:b/>
          <w:sz w:val="36"/>
          <w:szCs w:val="36"/>
          <w:u w:val="single"/>
        </w:rPr>
        <w:t>Fikaförsäljning:</w:t>
      </w:r>
    </w:p>
    <w:p w:rsidR="0032772D" w:rsidRDefault="0032772D">
      <w:pPr>
        <w:pBdr>
          <w:top w:val="nil"/>
          <w:left w:val="nil"/>
          <w:bottom w:val="nil"/>
          <w:right w:val="nil"/>
          <w:between w:val="nil"/>
        </w:pBdr>
        <w:rPr>
          <w:rFonts w:ascii="Arial" w:eastAsia="Arial" w:hAnsi="Arial" w:cs="Arial"/>
          <w:b/>
          <w:sz w:val="24"/>
          <w:szCs w:val="24"/>
          <w:u w:val="single"/>
        </w:rPr>
      </w:pPr>
    </w:p>
    <w:p w:rsidR="0032772D" w:rsidRPr="00EA26F9" w:rsidRDefault="00564969">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u w:val="single"/>
        </w:rPr>
        <w:t xml:space="preserve">Allmänt: </w:t>
      </w:r>
      <w:r>
        <w:rPr>
          <w:rFonts w:ascii="Arial" w:eastAsia="Arial" w:hAnsi="Arial" w:cs="Arial"/>
          <w:sz w:val="24"/>
          <w:szCs w:val="24"/>
        </w:rPr>
        <w:tab/>
      </w:r>
      <w:r w:rsidR="00AC4B09">
        <w:rPr>
          <w:rFonts w:ascii="Arial" w:eastAsia="Arial" w:hAnsi="Arial" w:cs="Arial"/>
          <w:b/>
          <w:sz w:val="24"/>
          <w:szCs w:val="24"/>
        </w:rPr>
        <w:t xml:space="preserve">Jennifer Edlund </w:t>
      </w:r>
      <w:r>
        <w:rPr>
          <w:rFonts w:ascii="Arial" w:eastAsia="Arial" w:hAnsi="Arial" w:cs="Arial"/>
          <w:sz w:val="24"/>
          <w:szCs w:val="24"/>
        </w:rPr>
        <w:t xml:space="preserve">handlar det som behövs och tar med </w:t>
      </w:r>
      <w:proofErr w:type="spellStart"/>
      <w:r>
        <w:rPr>
          <w:rFonts w:ascii="Arial" w:eastAsia="Arial" w:hAnsi="Arial" w:cs="Arial"/>
          <w:sz w:val="24"/>
          <w:szCs w:val="24"/>
        </w:rPr>
        <w:t>fikapåsen</w:t>
      </w:r>
      <w:proofErr w:type="spellEnd"/>
      <w:r>
        <w:rPr>
          <w:rFonts w:ascii="Arial" w:eastAsia="Arial" w:hAnsi="Arial" w:cs="Arial"/>
          <w:sz w:val="24"/>
          <w:szCs w:val="24"/>
        </w:rPr>
        <w:t xml:space="preserve">. Prislistan och nummer att </w:t>
      </w:r>
      <w:proofErr w:type="spellStart"/>
      <w:r>
        <w:rPr>
          <w:rFonts w:ascii="Arial" w:eastAsia="Arial" w:hAnsi="Arial" w:cs="Arial"/>
          <w:sz w:val="24"/>
          <w:szCs w:val="24"/>
        </w:rPr>
        <w:t>swisha</w:t>
      </w:r>
      <w:proofErr w:type="spellEnd"/>
      <w:r>
        <w:rPr>
          <w:rFonts w:ascii="Arial" w:eastAsia="Arial" w:hAnsi="Arial" w:cs="Arial"/>
          <w:sz w:val="24"/>
          <w:szCs w:val="24"/>
        </w:rPr>
        <w:t xml:space="preserve"> finns i </w:t>
      </w:r>
      <w:proofErr w:type="spellStart"/>
      <w:r>
        <w:rPr>
          <w:rFonts w:ascii="Arial" w:eastAsia="Arial" w:hAnsi="Arial" w:cs="Arial"/>
          <w:sz w:val="24"/>
          <w:szCs w:val="24"/>
        </w:rPr>
        <w:t>fikapåsen</w:t>
      </w:r>
      <w:proofErr w:type="spellEnd"/>
      <w:r>
        <w:rPr>
          <w:rFonts w:ascii="Arial" w:eastAsia="Arial" w:hAnsi="Arial" w:cs="Arial"/>
          <w:sz w:val="24"/>
          <w:szCs w:val="24"/>
        </w:rPr>
        <w:t xml:space="preserve">. </w:t>
      </w:r>
      <w:r w:rsidR="00EA26F9">
        <w:rPr>
          <w:rFonts w:ascii="Arial" w:eastAsia="Arial" w:hAnsi="Arial" w:cs="Arial"/>
          <w:b/>
          <w:sz w:val="24"/>
          <w:szCs w:val="24"/>
        </w:rPr>
        <w:t xml:space="preserve">Lillemor </w:t>
      </w:r>
      <w:proofErr w:type="spellStart"/>
      <w:r w:rsidR="00EA26F9">
        <w:rPr>
          <w:rFonts w:ascii="Arial" w:eastAsia="Arial" w:hAnsi="Arial" w:cs="Arial"/>
          <w:b/>
          <w:sz w:val="24"/>
          <w:szCs w:val="24"/>
        </w:rPr>
        <w:t>Örebrand</w:t>
      </w:r>
      <w:proofErr w:type="spellEnd"/>
      <w:r w:rsidR="00EA26F9">
        <w:rPr>
          <w:rFonts w:ascii="Arial" w:eastAsia="Arial" w:hAnsi="Arial" w:cs="Arial"/>
          <w:b/>
          <w:sz w:val="24"/>
          <w:szCs w:val="24"/>
        </w:rPr>
        <w:t xml:space="preserve"> </w:t>
      </w:r>
      <w:r>
        <w:rPr>
          <w:rFonts w:ascii="Arial" w:eastAsia="Arial" w:hAnsi="Arial" w:cs="Arial"/>
          <w:sz w:val="24"/>
          <w:szCs w:val="24"/>
        </w:rPr>
        <w:t xml:space="preserve">tar med växelkassan. I </w:t>
      </w:r>
      <w:proofErr w:type="spellStart"/>
      <w:r>
        <w:rPr>
          <w:rFonts w:ascii="Arial" w:eastAsia="Arial" w:hAnsi="Arial" w:cs="Arial"/>
          <w:sz w:val="24"/>
          <w:szCs w:val="24"/>
        </w:rPr>
        <w:t>fikapåsen</w:t>
      </w:r>
      <w:proofErr w:type="spellEnd"/>
      <w:r>
        <w:rPr>
          <w:rFonts w:ascii="Arial" w:eastAsia="Arial" w:hAnsi="Arial" w:cs="Arial"/>
          <w:sz w:val="24"/>
          <w:szCs w:val="24"/>
        </w:rPr>
        <w:t xml:space="preserve"> finns</w:t>
      </w:r>
      <w:r w:rsidR="006A75B0">
        <w:rPr>
          <w:rFonts w:ascii="Arial" w:eastAsia="Arial" w:hAnsi="Arial" w:cs="Arial"/>
          <w:sz w:val="24"/>
          <w:szCs w:val="24"/>
        </w:rPr>
        <w:t xml:space="preserve"> kaffe,</w:t>
      </w:r>
      <w:r>
        <w:rPr>
          <w:rFonts w:ascii="Arial" w:eastAsia="Arial" w:hAnsi="Arial" w:cs="Arial"/>
          <w:sz w:val="24"/>
          <w:szCs w:val="24"/>
        </w:rPr>
        <w:t xml:space="preserve"> saft, te, servetter, muggar och assietter (vi får även använda porslinet som finns om vi vill). Det kommer</w:t>
      </w:r>
      <w:r w:rsidR="00EA26F9">
        <w:rPr>
          <w:rFonts w:ascii="Arial" w:eastAsia="Arial" w:hAnsi="Arial" w:cs="Arial"/>
          <w:sz w:val="24"/>
          <w:szCs w:val="24"/>
        </w:rPr>
        <w:t xml:space="preserve"> att säljas varmkorv med bröd, </w:t>
      </w:r>
      <w:r>
        <w:rPr>
          <w:rFonts w:ascii="Arial" w:eastAsia="Arial" w:hAnsi="Arial" w:cs="Arial"/>
          <w:sz w:val="24"/>
          <w:szCs w:val="24"/>
        </w:rPr>
        <w:t>va</w:t>
      </w:r>
      <w:r w:rsidR="006A75B0">
        <w:rPr>
          <w:rFonts w:ascii="Arial" w:eastAsia="Arial" w:hAnsi="Arial" w:cs="Arial"/>
          <w:sz w:val="24"/>
          <w:szCs w:val="24"/>
        </w:rPr>
        <w:t>rma mackor och fika. S</w:t>
      </w:r>
      <w:r>
        <w:rPr>
          <w:rFonts w:ascii="Arial" w:eastAsia="Arial" w:hAnsi="Arial" w:cs="Arial"/>
          <w:sz w:val="24"/>
          <w:szCs w:val="24"/>
        </w:rPr>
        <w:t>ocker ska finnas på hallen. De som bakar/står i fiket ansvarar för att det ser snyggt ut på och runt borden, att skräp slängs och att soptunnor töms. Varje person som ska i stå i fiket tar med egen diskhandduk.</w:t>
      </w:r>
    </w:p>
    <w:p w:rsidR="0032772D" w:rsidRDefault="0032772D">
      <w:pPr>
        <w:pBdr>
          <w:top w:val="nil"/>
          <w:left w:val="nil"/>
          <w:bottom w:val="nil"/>
          <w:right w:val="nil"/>
          <w:between w:val="nil"/>
        </w:pBdr>
        <w:rPr>
          <w:rFonts w:ascii="Arial" w:eastAsia="Arial" w:hAnsi="Arial" w:cs="Arial"/>
          <w:sz w:val="24"/>
          <w:szCs w:val="24"/>
        </w:rPr>
      </w:pPr>
    </w:p>
    <w:p w:rsidR="0032772D" w:rsidRDefault="00564969">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Alla oöppnade förpackningar t.ex. korvbröd, korv kan lämnas tillbaka. Öppna därför inte mer än det som går åt. Bättre att inte öppna sista korvburken om vi tror att vi bara kommer att sälja t.ex. fem korvar. Det är okej att ge bort uppvärmd korv som finns kvar efter sista match, men inte öppna korvbrödpåsar och ge bort korv med bröd då vi kan få tillbaka pengarna för brödet.</w:t>
      </w:r>
    </w:p>
    <w:p w:rsidR="0032772D" w:rsidRDefault="0032772D">
      <w:pPr>
        <w:pBdr>
          <w:top w:val="nil"/>
          <w:left w:val="nil"/>
          <w:bottom w:val="nil"/>
          <w:right w:val="nil"/>
          <w:between w:val="nil"/>
        </w:pBdr>
        <w:rPr>
          <w:rFonts w:ascii="Arial" w:eastAsia="Arial" w:hAnsi="Arial" w:cs="Arial"/>
          <w:sz w:val="32"/>
          <w:szCs w:val="32"/>
        </w:rPr>
      </w:pPr>
    </w:p>
    <w:p w:rsidR="0032772D" w:rsidRDefault="00564969">
      <w:pPr>
        <w:pBdr>
          <w:top w:val="nil"/>
          <w:left w:val="nil"/>
          <w:bottom w:val="nil"/>
          <w:right w:val="nil"/>
          <w:between w:val="nil"/>
        </w:pBdr>
        <w:rPr>
          <w:rFonts w:ascii="Arial" w:eastAsia="Arial" w:hAnsi="Arial" w:cs="Arial"/>
          <w:sz w:val="32"/>
          <w:szCs w:val="32"/>
        </w:rPr>
      </w:pPr>
      <w:r>
        <w:rPr>
          <w:rFonts w:ascii="Arial" w:eastAsia="Arial" w:hAnsi="Arial" w:cs="Arial"/>
          <w:sz w:val="24"/>
          <w:szCs w:val="24"/>
        </w:rPr>
        <w:t>Kom gärna 15 min före ditt pass om det är något du behöver informeras om på plats.</w:t>
      </w:r>
    </w:p>
    <w:p w:rsidR="0032772D" w:rsidRDefault="0032772D">
      <w:pPr>
        <w:pBdr>
          <w:top w:val="nil"/>
          <w:left w:val="nil"/>
          <w:bottom w:val="nil"/>
          <w:right w:val="nil"/>
          <w:between w:val="nil"/>
        </w:pBdr>
        <w:rPr>
          <w:rFonts w:ascii="Arial" w:eastAsia="Arial" w:hAnsi="Arial" w:cs="Arial"/>
          <w:sz w:val="24"/>
          <w:szCs w:val="24"/>
        </w:rPr>
      </w:pPr>
    </w:p>
    <w:p w:rsidR="0032772D" w:rsidRDefault="00564969">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Föräldrarna till </w:t>
      </w:r>
      <w:r w:rsidR="006A75B0">
        <w:rPr>
          <w:rFonts w:ascii="Arial" w:eastAsia="Arial" w:hAnsi="Arial" w:cs="Arial"/>
          <w:b/>
          <w:sz w:val="24"/>
          <w:szCs w:val="24"/>
        </w:rPr>
        <w:t>Hugo</w:t>
      </w:r>
      <w:r>
        <w:rPr>
          <w:rFonts w:ascii="Arial" w:eastAsia="Arial" w:hAnsi="Arial" w:cs="Arial"/>
          <w:sz w:val="24"/>
          <w:szCs w:val="24"/>
        </w:rPr>
        <w:t xml:space="preserve"> </w:t>
      </w:r>
      <w:bookmarkStart w:id="0" w:name="_GoBack"/>
      <w:bookmarkEnd w:id="0"/>
      <w:r>
        <w:rPr>
          <w:rFonts w:ascii="Arial" w:eastAsia="Arial" w:hAnsi="Arial" w:cs="Arial"/>
          <w:sz w:val="24"/>
          <w:szCs w:val="24"/>
        </w:rPr>
        <w:t>bemannar även fi</w:t>
      </w:r>
      <w:r w:rsidR="00EA26F9">
        <w:rPr>
          <w:rFonts w:ascii="Arial" w:eastAsia="Arial" w:hAnsi="Arial" w:cs="Arial"/>
          <w:sz w:val="24"/>
          <w:szCs w:val="24"/>
        </w:rPr>
        <w:t>kaförsäljningen mellan kl. 10.00</w:t>
      </w:r>
      <w:r>
        <w:rPr>
          <w:rFonts w:ascii="Arial" w:eastAsia="Arial" w:hAnsi="Arial" w:cs="Arial"/>
          <w:sz w:val="24"/>
          <w:szCs w:val="24"/>
        </w:rPr>
        <w:t>-1</w:t>
      </w:r>
      <w:r w:rsidR="00EA26F9">
        <w:rPr>
          <w:rFonts w:ascii="Arial" w:eastAsia="Arial" w:hAnsi="Arial" w:cs="Arial"/>
          <w:sz w:val="24"/>
          <w:szCs w:val="24"/>
        </w:rPr>
        <w:t>3</w:t>
      </w:r>
      <w:r>
        <w:rPr>
          <w:rFonts w:ascii="Arial" w:eastAsia="Arial" w:hAnsi="Arial" w:cs="Arial"/>
          <w:sz w:val="24"/>
          <w:szCs w:val="24"/>
        </w:rPr>
        <w:t>.00. Ni ställer även i ordning fikat innan match och kokar kaffe så att det finns klart till uppvärmningen. Ni bakar även fikabröd, ca 25 st.</w:t>
      </w:r>
    </w:p>
    <w:p w:rsidR="0032772D" w:rsidRDefault="0032772D">
      <w:pPr>
        <w:pBdr>
          <w:top w:val="nil"/>
          <w:left w:val="nil"/>
          <w:bottom w:val="nil"/>
          <w:right w:val="nil"/>
          <w:between w:val="nil"/>
        </w:pBdr>
        <w:rPr>
          <w:rFonts w:ascii="Arial" w:eastAsia="Arial" w:hAnsi="Arial" w:cs="Arial"/>
          <w:sz w:val="24"/>
          <w:szCs w:val="24"/>
        </w:rPr>
      </w:pPr>
    </w:p>
    <w:p w:rsidR="0032772D" w:rsidRDefault="00564969">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Föräldrarna till </w:t>
      </w:r>
      <w:r w:rsidR="006A75B0">
        <w:rPr>
          <w:rFonts w:ascii="Arial" w:eastAsia="Arial" w:hAnsi="Arial" w:cs="Arial"/>
          <w:b/>
          <w:sz w:val="24"/>
          <w:szCs w:val="24"/>
        </w:rPr>
        <w:t>Jakob</w:t>
      </w:r>
      <w:r>
        <w:rPr>
          <w:rFonts w:ascii="Arial" w:eastAsia="Arial" w:hAnsi="Arial" w:cs="Arial"/>
          <w:b/>
          <w:sz w:val="24"/>
          <w:szCs w:val="24"/>
        </w:rPr>
        <w:t xml:space="preserve"> </w:t>
      </w:r>
      <w:r>
        <w:rPr>
          <w:rFonts w:ascii="Arial" w:eastAsia="Arial" w:hAnsi="Arial" w:cs="Arial"/>
          <w:sz w:val="24"/>
          <w:szCs w:val="24"/>
        </w:rPr>
        <w:t xml:space="preserve">bemannar fikaförsäljningen </w:t>
      </w:r>
      <w:r w:rsidR="00EA26F9">
        <w:rPr>
          <w:rFonts w:ascii="Arial" w:eastAsia="Arial" w:hAnsi="Arial" w:cs="Arial"/>
          <w:sz w:val="24"/>
          <w:szCs w:val="24"/>
        </w:rPr>
        <w:t>mellan 10.00-13</w:t>
      </w:r>
      <w:r>
        <w:rPr>
          <w:rFonts w:ascii="Arial" w:eastAsia="Arial" w:hAnsi="Arial" w:cs="Arial"/>
          <w:sz w:val="24"/>
          <w:szCs w:val="24"/>
        </w:rPr>
        <w:t xml:space="preserve">.00. Ni bakar även fikabröd, ca 25 st. </w:t>
      </w:r>
    </w:p>
    <w:p w:rsidR="0032772D" w:rsidRDefault="0032772D">
      <w:pPr>
        <w:pBdr>
          <w:top w:val="nil"/>
          <w:left w:val="nil"/>
          <w:bottom w:val="nil"/>
          <w:right w:val="nil"/>
          <w:between w:val="nil"/>
        </w:pBdr>
        <w:rPr>
          <w:rFonts w:ascii="Arial" w:eastAsia="Arial" w:hAnsi="Arial" w:cs="Arial"/>
          <w:sz w:val="24"/>
          <w:szCs w:val="24"/>
        </w:rPr>
      </w:pPr>
    </w:p>
    <w:p w:rsidR="0032772D" w:rsidRDefault="00564969" w:rsidP="00EA26F9">
      <w:pPr>
        <w:rPr>
          <w:sz w:val="24"/>
          <w:szCs w:val="24"/>
        </w:rPr>
      </w:pPr>
      <w:r>
        <w:rPr>
          <w:rFonts w:ascii="Arial" w:eastAsia="Arial" w:hAnsi="Arial" w:cs="Arial"/>
          <w:sz w:val="24"/>
          <w:szCs w:val="24"/>
        </w:rPr>
        <w:t xml:space="preserve">Föräldrarna till </w:t>
      </w:r>
      <w:r w:rsidR="006A75B0">
        <w:rPr>
          <w:rFonts w:ascii="Arial" w:eastAsia="Arial" w:hAnsi="Arial" w:cs="Arial"/>
          <w:b/>
          <w:sz w:val="24"/>
          <w:szCs w:val="24"/>
        </w:rPr>
        <w:t>Olle</w:t>
      </w:r>
      <w:r>
        <w:rPr>
          <w:rFonts w:ascii="Arial" w:eastAsia="Arial" w:hAnsi="Arial" w:cs="Arial"/>
          <w:b/>
          <w:sz w:val="24"/>
          <w:szCs w:val="24"/>
        </w:rPr>
        <w:t xml:space="preserve"> </w:t>
      </w:r>
      <w:r>
        <w:rPr>
          <w:rFonts w:ascii="Arial" w:eastAsia="Arial" w:hAnsi="Arial" w:cs="Arial"/>
          <w:sz w:val="24"/>
          <w:szCs w:val="24"/>
        </w:rPr>
        <w:t xml:space="preserve">och </w:t>
      </w:r>
      <w:r w:rsidR="006A75B0">
        <w:rPr>
          <w:rFonts w:ascii="Arial" w:eastAsia="Arial" w:hAnsi="Arial" w:cs="Arial"/>
          <w:b/>
          <w:sz w:val="24"/>
          <w:szCs w:val="24"/>
        </w:rPr>
        <w:t>The</w:t>
      </w:r>
      <w:r w:rsidR="00C51C89">
        <w:rPr>
          <w:rFonts w:ascii="Arial" w:eastAsia="Arial" w:hAnsi="Arial" w:cs="Arial"/>
          <w:b/>
          <w:sz w:val="24"/>
          <w:szCs w:val="24"/>
        </w:rPr>
        <w:t>us</w:t>
      </w:r>
      <w:r w:rsidR="006A75B0">
        <w:rPr>
          <w:rFonts w:ascii="Arial" w:eastAsia="Arial" w:hAnsi="Arial" w:cs="Arial"/>
          <w:b/>
          <w:sz w:val="24"/>
          <w:szCs w:val="24"/>
        </w:rPr>
        <w:t xml:space="preserve"> </w:t>
      </w:r>
      <w:r>
        <w:rPr>
          <w:rFonts w:ascii="Arial" w:eastAsia="Arial" w:hAnsi="Arial" w:cs="Arial"/>
          <w:sz w:val="24"/>
          <w:szCs w:val="24"/>
        </w:rPr>
        <w:t>bema</w:t>
      </w:r>
      <w:r w:rsidR="00EA26F9">
        <w:rPr>
          <w:rFonts w:ascii="Arial" w:eastAsia="Arial" w:hAnsi="Arial" w:cs="Arial"/>
          <w:sz w:val="24"/>
          <w:szCs w:val="24"/>
        </w:rPr>
        <w:t>nnar fikaförsäljningen mellan 13.00-16.0</w:t>
      </w:r>
      <w:r>
        <w:rPr>
          <w:rFonts w:ascii="Arial" w:eastAsia="Arial" w:hAnsi="Arial" w:cs="Arial"/>
          <w:sz w:val="24"/>
          <w:szCs w:val="24"/>
        </w:rPr>
        <w:t xml:space="preserve">0. Ni bakar också varsin långpanna fikabröd, ca 25 </w:t>
      </w:r>
      <w:proofErr w:type="spellStart"/>
      <w:r>
        <w:rPr>
          <w:rFonts w:ascii="Arial" w:eastAsia="Arial" w:hAnsi="Arial" w:cs="Arial"/>
          <w:sz w:val="24"/>
          <w:szCs w:val="24"/>
        </w:rPr>
        <w:t>st</w:t>
      </w:r>
      <w:proofErr w:type="spellEnd"/>
      <w:r>
        <w:rPr>
          <w:rFonts w:ascii="Arial" w:eastAsia="Arial" w:hAnsi="Arial" w:cs="Arial"/>
          <w:sz w:val="24"/>
          <w:szCs w:val="24"/>
        </w:rPr>
        <w:t>, och läm</w:t>
      </w:r>
      <w:r w:rsidR="00EA26F9">
        <w:rPr>
          <w:rFonts w:ascii="Arial" w:eastAsia="Arial" w:hAnsi="Arial" w:cs="Arial"/>
          <w:sz w:val="24"/>
          <w:szCs w:val="24"/>
        </w:rPr>
        <w:t>nar fikat på hallen vid kl. 10.1</w:t>
      </w:r>
      <w:r>
        <w:rPr>
          <w:rFonts w:ascii="Arial" w:eastAsia="Arial" w:hAnsi="Arial" w:cs="Arial"/>
          <w:sz w:val="24"/>
          <w:szCs w:val="24"/>
        </w:rPr>
        <w:t>5. Efter sista match gäller grovstädning av övervåningen</w:t>
      </w:r>
      <w:r w:rsidR="006A75B0">
        <w:rPr>
          <w:rFonts w:ascii="Arial" w:eastAsia="Arial" w:hAnsi="Arial" w:cs="Arial"/>
          <w:sz w:val="24"/>
          <w:szCs w:val="24"/>
        </w:rPr>
        <w:t>.</w:t>
      </w:r>
      <w:r>
        <w:rPr>
          <w:rFonts w:ascii="Arial" w:eastAsia="Arial" w:hAnsi="Arial" w:cs="Arial"/>
          <w:sz w:val="24"/>
          <w:szCs w:val="24"/>
        </w:rPr>
        <w:t xml:space="preserve"> (Slänger skräp, diskar upp ev. använt porslin, kaffekannor, korvköket mm. St</w:t>
      </w:r>
      <w:r w:rsidR="006A75B0">
        <w:rPr>
          <w:rFonts w:ascii="Arial" w:eastAsia="Arial" w:hAnsi="Arial" w:cs="Arial"/>
          <w:sz w:val="24"/>
          <w:szCs w:val="24"/>
        </w:rPr>
        <w:t>äller i ordning bord och stolar samt tar ut sopor.)</w:t>
      </w:r>
    </w:p>
    <w:tbl>
      <w:tblPr>
        <w:tblStyle w:val="a0"/>
        <w:tblW w:w="9060" w:type="dxa"/>
        <w:jc w:val="center"/>
        <w:tblInd w:w="0" w:type="dxa"/>
        <w:tblLayout w:type="fixed"/>
        <w:tblLook w:val="0600" w:firstRow="0" w:lastRow="0" w:firstColumn="0" w:lastColumn="0" w:noHBand="1" w:noVBand="1"/>
      </w:tblPr>
      <w:tblGrid>
        <w:gridCol w:w="6300"/>
        <w:gridCol w:w="1320"/>
        <w:gridCol w:w="1440"/>
      </w:tblGrid>
      <w:tr w:rsidR="0032772D">
        <w:trPr>
          <w:jc w:val="center"/>
        </w:trPr>
        <w:tc>
          <w:tcPr>
            <w:tcW w:w="6300" w:type="dxa"/>
            <w:shd w:val="clear" w:color="auto" w:fill="auto"/>
            <w:tcMar>
              <w:top w:w="100" w:type="dxa"/>
              <w:left w:w="100" w:type="dxa"/>
              <w:bottom w:w="100" w:type="dxa"/>
              <w:right w:w="100" w:type="dxa"/>
            </w:tcMar>
          </w:tcPr>
          <w:p w:rsidR="0032772D" w:rsidRDefault="0032772D">
            <w:pPr>
              <w:pBdr>
                <w:top w:val="nil"/>
                <w:left w:val="nil"/>
                <w:bottom w:val="nil"/>
                <w:right w:val="nil"/>
                <w:between w:val="nil"/>
              </w:pBdr>
              <w:rPr>
                <w:sz w:val="24"/>
                <w:szCs w:val="24"/>
              </w:rPr>
            </w:pPr>
          </w:p>
        </w:tc>
        <w:tc>
          <w:tcPr>
            <w:tcW w:w="1320" w:type="dxa"/>
            <w:shd w:val="clear" w:color="auto" w:fill="auto"/>
            <w:tcMar>
              <w:top w:w="100" w:type="dxa"/>
              <w:left w:w="100" w:type="dxa"/>
              <w:bottom w:w="100" w:type="dxa"/>
              <w:right w:w="100" w:type="dxa"/>
            </w:tcMar>
          </w:tcPr>
          <w:p w:rsidR="0032772D" w:rsidRDefault="0032772D">
            <w:pPr>
              <w:pBdr>
                <w:top w:val="nil"/>
                <w:left w:val="nil"/>
                <w:bottom w:val="nil"/>
                <w:right w:val="nil"/>
                <w:between w:val="nil"/>
              </w:pBdr>
              <w:jc w:val="right"/>
              <w:rPr>
                <w:sz w:val="24"/>
                <w:szCs w:val="24"/>
              </w:rPr>
            </w:pPr>
          </w:p>
        </w:tc>
        <w:tc>
          <w:tcPr>
            <w:tcW w:w="1440" w:type="dxa"/>
            <w:shd w:val="clear" w:color="auto" w:fill="auto"/>
            <w:tcMar>
              <w:top w:w="100" w:type="dxa"/>
              <w:left w:w="100" w:type="dxa"/>
              <w:bottom w:w="100" w:type="dxa"/>
              <w:right w:w="100" w:type="dxa"/>
            </w:tcMar>
          </w:tcPr>
          <w:p w:rsidR="0032772D" w:rsidRDefault="0032772D">
            <w:pPr>
              <w:pBdr>
                <w:top w:val="nil"/>
                <w:left w:val="nil"/>
                <w:bottom w:val="nil"/>
                <w:right w:val="nil"/>
                <w:between w:val="nil"/>
              </w:pBdr>
              <w:rPr>
                <w:sz w:val="96"/>
                <w:szCs w:val="96"/>
              </w:rPr>
            </w:pPr>
          </w:p>
        </w:tc>
      </w:tr>
      <w:tr w:rsidR="0032772D">
        <w:trPr>
          <w:jc w:val="center"/>
        </w:trPr>
        <w:tc>
          <w:tcPr>
            <w:tcW w:w="6300" w:type="dxa"/>
            <w:shd w:val="clear" w:color="auto" w:fill="auto"/>
            <w:tcMar>
              <w:top w:w="100" w:type="dxa"/>
              <w:left w:w="100" w:type="dxa"/>
              <w:bottom w:w="100" w:type="dxa"/>
              <w:right w:w="100" w:type="dxa"/>
            </w:tcMar>
          </w:tcPr>
          <w:p w:rsidR="0032772D" w:rsidRDefault="0032772D">
            <w:pPr>
              <w:pBdr>
                <w:top w:val="nil"/>
                <w:left w:val="nil"/>
                <w:bottom w:val="nil"/>
                <w:right w:val="nil"/>
                <w:between w:val="nil"/>
              </w:pBdr>
              <w:rPr>
                <w:sz w:val="24"/>
                <w:szCs w:val="24"/>
              </w:rPr>
            </w:pPr>
          </w:p>
        </w:tc>
        <w:tc>
          <w:tcPr>
            <w:tcW w:w="1320" w:type="dxa"/>
            <w:shd w:val="clear" w:color="auto" w:fill="auto"/>
            <w:tcMar>
              <w:top w:w="100" w:type="dxa"/>
              <w:left w:w="100" w:type="dxa"/>
              <w:bottom w:w="100" w:type="dxa"/>
              <w:right w:w="100" w:type="dxa"/>
            </w:tcMar>
          </w:tcPr>
          <w:p w:rsidR="0032772D" w:rsidRDefault="0032772D">
            <w:pPr>
              <w:pBdr>
                <w:top w:val="nil"/>
                <w:left w:val="nil"/>
                <w:bottom w:val="nil"/>
                <w:right w:val="nil"/>
                <w:between w:val="nil"/>
              </w:pBdr>
              <w:jc w:val="right"/>
              <w:rPr>
                <w:sz w:val="24"/>
                <w:szCs w:val="24"/>
              </w:rPr>
            </w:pPr>
          </w:p>
        </w:tc>
        <w:tc>
          <w:tcPr>
            <w:tcW w:w="1440" w:type="dxa"/>
            <w:shd w:val="clear" w:color="auto" w:fill="auto"/>
            <w:tcMar>
              <w:top w:w="100" w:type="dxa"/>
              <w:left w:w="100" w:type="dxa"/>
              <w:bottom w:w="100" w:type="dxa"/>
              <w:right w:w="100" w:type="dxa"/>
            </w:tcMar>
          </w:tcPr>
          <w:p w:rsidR="0032772D" w:rsidRDefault="0032772D">
            <w:pPr>
              <w:pBdr>
                <w:top w:val="nil"/>
                <w:left w:val="nil"/>
                <w:bottom w:val="nil"/>
                <w:right w:val="nil"/>
                <w:between w:val="nil"/>
              </w:pBdr>
              <w:rPr>
                <w:sz w:val="96"/>
                <w:szCs w:val="96"/>
              </w:rPr>
            </w:pPr>
          </w:p>
        </w:tc>
      </w:tr>
      <w:tr w:rsidR="0032772D">
        <w:trPr>
          <w:jc w:val="center"/>
        </w:trPr>
        <w:tc>
          <w:tcPr>
            <w:tcW w:w="6300" w:type="dxa"/>
            <w:shd w:val="clear" w:color="auto" w:fill="auto"/>
            <w:tcMar>
              <w:top w:w="100" w:type="dxa"/>
              <w:left w:w="100" w:type="dxa"/>
              <w:bottom w:w="100" w:type="dxa"/>
              <w:right w:w="100" w:type="dxa"/>
            </w:tcMar>
          </w:tcPr>
          <w:p w:rsidR="0032772D" w:rsidRDefault="0032772D">
            <w:pPr>
              <w:pBdr>
                <w:top w:val="nil"/>
                <w:left w:val="nil"/>
                <w:bottom w:val="nil"/>
                <w:right w:val="nil"/>
                <w:between w:val="nil"/>
              </w:pBdr>
              <w:rPr>
                <w:sz w:val="24"/>
                <w:szCs w:val="24"/>
              </w:rPr>
            </w:pPr>
          </w:p>
        </w:tc>
        <w:tc>
          <w:tcPr>
            <w:tcW w:w="1320" w:type="dxa"/>
            <w:shd w:val="clear" w:color="auto" w:fill="auto"/>
            <w:tcMar>
              <w:top w:w="100" w:type="dxa"/>
              <w:left w:w="100" w:type="dxa"/>
              <w:bottom w:w="100" w:type="dxa"/>
              <w:right w:w="100" w:type="dxa"/>
            </w:tcMar>
          </w:tcPr>
          <w:p w:rsidR="0032772D" w:rsidRDefault="0032772D">
            <w:pPr>
              <w:pBdr>
                <w:top w:val="nil"/>
                <w:left w:val="nil"/>
                <w:bottom w:val="nil"/>
                <w:right w:val="nil"/>
                <w:between w:val="nil"/>
              </w:pBdr>
              <w:jc w:val="right"/>
              <w:rPr>
                <w:sz w:val="24"/>
                <w:szCs w:val="24"/>
              </w:rPr>
            </w:pPr>
          </w:p>
        </w:tc>
        <w:tc>
          <w:tcPr>
            <w:tcW w:w="1440" w:type="dxa"/>
            <w:shd w:val="clear" w:color="auto" w:fill="auto"/>
            <w:tcMar>
              <w:top w:w="100" w:type="dxa"/>
              <w:left w:w="100" w:type="dxa"/>
              <w:bottom w:w="100" w:type="dxa"/>
              <w:right w:w="100" w:type="dxa"/>
            </w:tcMar>
          </w:tcPr>
          <w:p w:rsidR="0032772D" w:rsidRDefault="0032772D">
            <w:pPr>
              <w:pBdr>
                <w:top w:val="nil"/>
                <w:left w:val="nil"/>
                <w:bottom w:val="nil"/>
                <w:right w:val="nil"/>
                <w:between w:val="nil"/>
              </w:pBdr>
              <w:rPr>
                <w:sz w:val="96"/>
                <w:szCs w:val="96"/>
              </w:rPr>
            </w:pPr>
          </w:p>
        </w:tc>
      </w:tr>
      <w:tr w:rsidR="0032772D">
        <w:trPr>
          <w:jc w:val="center"/>
        </w:trPr>
        <w:tc>
          <w:tcPr>
            <w:tcW w:w="6300" w:type="dxa"/>
            <w:shd w:val="clear" w:color="auto" w:fill="auto"/>
            <w:tcMar>
              <w:top w:w="100" w:type="dxa"/>
              <w:left w:w="100" w:type="dxa"/>
              <w:bottom w:w="100" w:type="dxa"/>
              <w:right w:w="100" w:type="dxa"/>
            </w:tcMar>
          </w:tcPr>
          <w:p w:rsidR="0032772D" w:rsidRDefault="0032772D">
            <w:pPr>
              <w:pBdr>
                <w:top w:val="nil"/>
                <w:left w:val="nil"/>
                <w:bottom w:val="nil"/>
                <w:right w:val="nil"/>
                <w:between w:val="nil"/>
              </w:pBdr>
              <w:rPr>
                <w:sz w:val="24"/>
                <w:szCs w:val="24"/>
              </w:rPr>
            </w:pPr>
          </w:p>
        </w:tc>
        <w:tc>
          <w:tcPr>
            <w:tcW w:w="1320" w:type="dxa"/>
            <w:shd w:val="clear" w:color="auto" w:fill="auto"/>
            <w:tcMar>
              <w:top w:w="100" w:type="dxa"/>
              <w:left w:w="100" w:type="dxa"/>
              <w:bottom w:w="100" w:type="dxa"/>
              <w:right w:w="100" w:type="dxa"/>
            </w:tcMar>
          </w:tcPr>
          <w:p w:rsidR="0032772D" w:rsidRDefault="0032772D">
            <w:pPr>
              <w:pBdr>
                <w:top w:val="nil"/>
                <w:left w:val="nil"/>
                <w:bottom w:val="nil"/>
                <w:right w:val="nil"/>
                <w:between w:val="nil"/>
              </w:pBdr>
              <w:jc w:val="right"/>
              <w:rPr>
                <w:sz w:val="24"/>
                <w:szCs w:val="24"/>
              </w:rPr>
            </w:pPr>
          </w:p>
        </w:tc>
        <w:tc>
          <w:tcPr>
            <w:tcW w:w="1440" w:type="dxa"/>
            <w:shd w:val="clear" w:color="auto" w:fill="auto"/>
            <w:tcMar>
              <w:top w:w="100" w:type="dxa"/>
              <w:left w:w="100" w:type="dxa"/>
              <w:bottom w:w="100" w:type="dxa"/>
              <w:right w:w="100" w:type="dxa"/>
            </w:tcMar>
          </w:tcPr>
          <w:p w:rsidR="0032772D" w:rsidRDefault="0032772D">
            <w:pPr>
              <w:pBdr>
                <w:top w:val="nil"/>
                <w:left w:val="nil"/>
                <w:bottom w:val="nil"/>
                <w:right w:val="nil"/>
                <w:between w:val="nil"/>
              </w:pBdr>
              <w:rPr>
                <w:sz w:val="96"/>
                <w:szCs w:val="96"/>
              </w:rPr>
            </w:pPr>
          </w:p>
        </w:tc>
      </w:tr>
      <w:tr w:rsidR="0032772D">
        <w:trPr>
          <w:jc w:val="center"/>
        </w:trPr>
        <w:tc>
          <w:tcPr>
            <w:tcW w:w="6300" w:type="dxa"/>
            <w:shd w:val="clear" w:color="auto" w:fill="auto"/>
            <w:tcMar>
              <w:top w:w="100" w:type="dxa"/>
              <w:left w:w="100" w:type="dxa"/>
              <w:bottom w:w="100" w:type="dxa"/>
              <w:right w:w="100" w:type="dxa"/>
            </w:tcMar>
          </w:tcPr>
          <w:p w:rsidR="0032772D" w:rsidRDefault="0032772D">
            <w:pPr>
              <w:pBdr>
                <w:top w:val="nil"/>
                <w:left w:val="nil"/>
                <w:bottom w:val="nil"/>
                <w:right w:val="nil"/>
                <w:between w:val="nil"/>
              </w:pBdr>
              <w:rPr>
                <w:sz w:val="96"/>
                <w:szCs w:val="96"/>
              </w:rPr>
            </w:pPr>
          </w:p>
        </w:tc>
        <w:tc>
          <w:tcPr>
            <w:tcW w:w="1320" w:type="dxa"/>
            <w:shd w:val="clear" w:color="auto" w:fill="auto"/>
            <w:tcMar>
              <w:top w:w="100" w:type="dxa"/>
              <w:left w:w="100" w:type="dxa"/>
              <w:bottom w:w="100" w:type="dxa"/>
              <w:right w:w="100" w:type="dxa"/>
            </w:tcMar>
          </w:tcPr>
          <w:p w:rsidR="0032772D" w:rsidRDefault="0032772D">
            <w:pPr>
              <w:pBdr>
                <w:top w:val="nil"/>
                <w:left w:val="nil"/>
                <w:bottom w:val="nil"/>
                <w:right w:val="nil"/>
                <w:between w:val="nil"/>
              </w:pBdr>
              <w:jc w:val="right"/>
              <w:rPr>
                <w:sz w:val="96"/>
                <w:szCs w:val="96"/>
              </w:rPr>
            </w:pPr>
          </w:p>
        </w:tc>
        <w:tc>
          <w:tcPr>
            <w:tcW w:w="1440" w:type="dxa"/>
            <w:shd w:val="clear" w:color="auto" w:fill="auto"/>
            <w:tcMar>
              <w:top w:w="100" w:type="dxa"/>
              <w:left w:w="100" w:type="dxa"/>
              <w:bottom w:w="100" w:type="dxa"/>
              <w:right w:w="100" w:type="dxa"/>
            </w:tcMar>
          </w:tcPr>
          <w:p w:rsidR="0032772D" w:rsidRDefault="0032772D">
            <w:pPr>
              <w:pBdr>
                <w:top w:val="nil"/>
                <w:left w:val="nil"/>
                <w:bottom w:val="nil"/>
                <w:right w:val="nil"/>
                <w:between w:val="nil"/>
              </w:pBdr>
              <w:rPr>
                <w:sz w:val="96"/>
                <w:szCs w:val="96"/>
              </w:rPr>
            </w:pPr>
          </w:p>
        </w:tc>
      </w:tr>
      <w:tr w:rsidR="0032772D">
        <w:trPr>
          <w:trHeight w:val="1160"/>
          <w:jc w:val="center"/>
        </w:trPr>
        <w:tc>
          <w:tcPr>
            <w:tcW w:w="9060" w:type="dxa"/>
            <w:gridSpan w:val="3"/>
            <w:shd w:val="clear" w:color="auto" w:fill="auto"/>
            <w:tcMar>
              <w:top w:w="100" w:type="dxa"/>
              <w:left w:w="100" w:type="dxa"/>
              <w:bottom w:w="100" w:type="dxa"/>
              <w:right w:w="100" w:type="dxa"/>
            </w:tcMar>
          </w:tcPr>
          <w:p w:rsidR="0032772D" w:rsidRDefault="0032772D">
            <w:pPr>
              <w:pBdr>
                <w:top w:val="nil"/>
                <w:left w:val="nil"/>
                <w:bottom w:val="nil"/>
                <w:right w:val="nil"/>
                <w:between w:val="nil"/>
              </w:pBdr>
              <w:jc w:val="center"/>
              <w:rPr>
                <w:sz w:val="96"/>
                <w:szCs w:val="96"/>
              </w:rPr>
            </w:pPr>
          </w:p>
        </w:tc>
      </w:tr>
    </w:tbl>
    <w:p w:rsidR="0032772D" w:rsidRDefault="0032772D">
      <w:pPr>
        <w:pBdr>
          <w:top w:val="nil"/>
          <w:left w:val="nil"/>
          <w:bottom w:val="nil"/>
          <w:right w:val="nil"/>
          <w:between w:val="nil"/>
        </w:pBdr>
        <w:rPr>
          <w:sz w:val="96"/>
          <w:szCs w:val="96"/>
        </w:rPr>
      </w:pPr>
    </w:p>
    <w:sectPr w:rsidR="0032772D">
      <w:pgSz w:w="11906" w:h="16838"/>
      <w:pgMar w:top="1417" w:right="1417" w:bottom="1417" w:left="141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00E66"/>
    <w:multiLevelType w:val="multilevel"/>
    <w:tmpl w:val="2B6049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3190C4E"/>
    <w:multiLevelType w:val="hybridMultilevel"/>
    <w:tmpl w:val="4C782E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F8C17E4"/>
    <w:multiLevelType w:val="hybridMultilevel"/>
    <w:tmpl w:val="A9049CF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2D"/>
    <w:rsid w:val="00047AF4"/>
    <w:rsid w:val="00264907"/>
    <w:rsid w:val="0032772D"/>
    <w:rsid w:val="0053073F"/>
    <w:rsid w:val="00564969"/>
    <w:rsid w:val="005909FB"/>
    <w:rsid w:val="006A75B0"/>
    <w:rsid w:val="009227DA"/>
    <w:rsid w:val="00AC4B09"/>
    <w:rsid w:val="00C51C89"/>
    <w:rsid w:val="00EA26F9"/>
    <w:rsid w:val="00F16962"/>
    <w:rsid w:val="00FA38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5A8D6"/>
  <w15:docId w15:val="{F5DC29A6-B9C2-47A1-BB83-151200D6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pPr>
      <w:keepNext/>
      <w:keepLines/>
      <w:spacing w:before="480" w:after="120"/>
      <w:outlineLvl w:val="0"/>
    </w:pPr>
    <w:rPr>
      <w:b/>
      <w:sz w:val="48"/>
      <w:szCs w:val="48"/>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sz w:val="22"/>
      <w:szCs w:val="22"/>
    </w:rPr>
  </w:style>
  <w:style w:type="paragraph" w:styleId="Rubrik6">
    <w:name w:val="heading 6"/>
    <w:basedOn w:val="Normal"/>
    <w:next w:val="Normal"/>
    <w:pPr>
      <w:keepNext/>
      <w:keepLines/>
      <w:spacing w:before="200" w:after="40"/>
      <w:outlineLvl w:val="5"/>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nk">
    <w:name w:val="Hyperlink"/>
    <w:basedOn w:val="Standardstycketeckensnitt"/>
    <w:uiPriority w:val="99"/>
    <w:semiHidden/>
    <w:unhideWhenUsed/>
    <w:rsid w:val="009227DA"/>
    <w:rPr>
      <w:color w:val="0563C1"/>
      <w:u w:val="single"/>
    </w:rPr>
  </w:style>
  <w:style w:type="paragraph" w:styleId="Liststycke">
    <w:name w:val="List Paragraph"/>
    <w:basedOn w:val="Normal"/>
    <w:uiPriority w:val="34"/>
    <w:qFormat/>
    <w:rsid w:val="00047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459241">
      <w:bodyDiv w:val="1"/>
      <w:marLeft w:val="0"/>
      <w:marRight w:val="0"/>
      <w:marTop w:val="0"/>
      <w:marBottom w:val="0"/>
      <w:divBdr>
        <w:top w:val="none" w:sz="0" w:space="0" w:color="auto"/>
        <w:left w:val="none" w:sz="0" w:space="0" w:color="auto"/>
        <w:bottom w:val="none" w:sz="0" w:space="0" w:color="auto"/>
        <w:right w:val="none" w:sz="0" w:space="0" w:color="auto"/>
      </w:divBdr>
    </w:div>
    <w:div w:id="1718894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2984</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Umeå universitet</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Edlund</dc:creator>
  <cp:lastModifiedBy>Jennifer Edlund</cp:lastModifiedBy>
  <cp:revision>2</cp:revision>
  <dcterms:created xsi:type="dcterms:W3CDTF">2020-01-13T20:10:00Z</dcterms:created>
  <dcterms:modified xsi:type="dcterms:W3CDTF">2020-01-13T20:10:00Z</dcterms:modified>
</cp:coreProperties>
</file>